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вынесшего решение / выдавшего исполнительный лист, например: Ленинский районный суд г. Иваново]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(правопреемник, цессионарий): [ФИО полностью / полное наименование организации]</w:t>
      </w:r>
    </w:p>
    <w:p>
      <w:pPr>
        <w:spacing w:after="0"/>
        <w:jc w:val="right"/>
      </w:pPr>
      <w:r>
        <w:t xml:space="preserve">[дата и место рождения; паспорт серия, номер / ИНН, ОГРН]</w:t>
      </w:r>
    </w:p>
    <w:p>
      <w:pPr>
        <w:spacing w:after="0"/>
        <w:jc w:val="right"/>
      </w:pPr>
      <w:r>
        <w:t xml:space="preserve">адрес: [адрес места жительства / адрес юридического лица]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Взыскатель (правопредшественник, цедент): [ФИО полностью / полное наименование организации]</w:t>
      </w:r>
    </w:p>
    <w:p>
      <w:pPr>
        <w:spacing w:after="0"/>
        <w:jc w:val="right"/>
      </w:pPr>
      <w:r>
        <w:t xml:space="preserve">[ИНН, ОГРН — для организации]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[ФИО полностью / полное наименование организации]</w:t>
      </w:r>
    </w:p>
    <w:p>
      <w:pPr>
        <w:spacing w:after="0"/>
        <w:jc w:val="right"/>
      </w:pPr>
      <w:r>
        <w:t xml:space="preserve">[дата и место рождения или иной идентификатор / ИНН, 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Исполнительное производство № [номер] от [дата] (при наличии)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процессуальном правопреемстве (замене взыскателя)</w:t>
      </w:r>
    </w:p>
    <w:p>
      <w:pPr>
        <w:spacing w:after="120" w:line="276"/>
        <w:ind w:firstLine="709"/>
        <w:jc w:val="both"/>
      </w:pPr>
      <w:r>
        <w:t xml:space="preserve">[Решением / судебным приказом / определением] [наименование суда] от [дата] по делу № [номер], вступившим в законную силу [дата], с [ФИО / наименование должника] в пользу [ФИО / наименование взыскателя] взыскано [предмет взыскания: основной долг, проценты, неустойка, судебные расходы] в общей сумме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На основании указанного судебного акта взыскателю выдан исполнительный лист серии [серия] № [номер] от [дата].</w:t>
      </w:r>
    </w:p>
    <w:p>
      <w:pPr>
        <w:spacing w:after="120" w:line="276"/>
        <w:ind w:firstLine="709"/>
        <w:jc w:val="both"/>
      </w:pPr>
      <w:r>
        <w:t xml:space="preserve">[Вариант 1: Исполнительный лист предъявлен к исполнению в [наименование отделения судебных приставов], [дата] возбуждено исполнительное производство № [номер], которое находится на исполнении. / Вариант 2: Исполнительное производство № [номер] окончено [дата] на основании [пункт, часть, статья Федерального закона от 02.10.2007 № 229-ФЗ], исполнительный лист возвращён взыскателю [дата]. / Вариант 3: Исполнительный лист к исполнению не предъявлялся.]</w:t>
      </w:r>
    </w:p>
    <w:p>
      <w:pPr>
        <w:spacing w:after="120" w:line="276"/>
        <w:ind w:firstLine="709"/>
        <w:jc w:val="both"/>
      </w:pPr>
      <w:r>
        <w:t xml:space="preserve">По состоянию на [дата] решение суда исполнено [не исполнено / исполнено частично на сумму [сумма] рублей]. Размер неисполненной задолженности составляет [сумма цифрами] ([сумма прописью]) рублей, что подтверждается [справкой судебного пристава-исполнителя / постановлением о расчёте задолженности / выпиской по счёту взыскателя].</w:t>
      </w:r>
    </w:p>
    <w:p>
      <w:pPr>
        <w:spacing w:after="120" w:line="276"/>
        <w:ind w:firstLine="709"/>
        <w:jc w:val="both"/>
      </w:pPr>
      <w:r>
        <w:t xml:space="preserve">[Дата] между [ФИО / наименование цедента] (цедент) и [ФИО / наименование заявителя] (цессионарий) заключён договор уступки права требования (цессии) № [номер], по которому цедент уступил, а цессионарий принял право требования к [ФИО / наименование должника], установленное судебным актом по делу № [номер], [в полном объёме / в части суммы [сумма] рублей].</w:t>
      </w:r>
    </w:p>
    <w:p>
      <w:pPr>
        <w:spacing w:after="120" w:line="276"/>
        <w:ind w:firstLine="709"/>
        <w:jc w:val="both"/>
      </w:pPr>
      <w:r>
        <w:t xml:space="preserve">Право требования перешло к заявителю [в момент заключения договора / [дата] — в момент, установленный пунктом [номер] договора]. Обязательства цессионария по оплате уступленного права исполнены [дата], что подтверждается [платёжным поручением № [номер] от [дата] / распиской / актом взаимозачёта]. Документы, удостоверяющие право требования, переданы по акту приёма-передачи от [дата].</w:t>
      </w:r>
    </w:p>
    <w:p>
      <w:pPr>
        <w:spacing w:after="120" w:line="276"/>
        <w:ind w:firstLine="709"/>
        <w:jc w:val="both"/>
      </w:pPr>
      <w:r>
        <w:t xml:space="preserve">Должник уведомлён о состоявшейся уступке [дата] [заказным письмом с описью вложения, почтовый идентификатор [номер] / иным способом].</w:t>
      </w:r>
    </w:p>
    <w:p>
      <w:pPr>
        <w:spacing w:after="120" w:line="276"/>
        <w:ind w:firstLine="709"/>
        <w:jc w:val="both"/>
      </w:pPr>
      <w:r>
        <w:t xml:space="preserve">Согласно пункту 1 статьи 382 Гражданского кодекса РФ право (требование), принадлежащее на основании обязательства кредитору, может быть передано им другому лицу по сделке (уступка требования). Согласие должника на уступку не требуется (пункт 2 статьи 382 ГК РФ). Право первоначального кредитора переходит к новому кредитору в том объёме и на тех условиях, которые существовали к моменту перехода права (пункт 1 статьи 384 ГК РФ).</w:t>
      </w:r>
    </w:p>
    <w:p>
      <w:pPr>
        <w:spacing w:after="120" w:line="276"/>
        <w:ind w:firstLine="709"/>
        <w:jc w:val="both"/>
      </w:pPr>
      <w:r>
        <w:t xml:space="preserve">Уступленное требование не является требованием, неразрывно связанным с личностью кредитора (статья 383 ГК РФ), и его уступка не запрещена законом. [Для требований к должнику-потребителю по договору потребительского кредита (займа): заявитель относится к лицам, указанным в части 1 статьи 12 Федерального закона от 21.12.2013 № 353-ФЗ «О потребительском кредите (займе)», — [юридическое лицо, осуществляющее профессиональную деятельность по предоставлению потребительских займов / юридическое лицо, осуществляющее деятельность по возврату просроченной задолженности в качестве основного вида деятельности, включённое в государственный реестр, регистрационный номер [номер] / специализированное финансовое общество]; условие о праве кредитора уступить требование согласовано в пункте [номер] индивидуальных условий договора.]</w:t>
      </w:r>
    </w:p>
    <w:p>
      <w:pPr>
        <w:spacing w:after="120" w:line="276"/>
        <w:ind w:firstLine="709"/>
        <w:jc w:val="both"/>
      </w:pPr>
      <w:r>
        <w:t xml:space="preserve">В силу части 1 статьи 44 Гражданского процессуального кодекса РФ в случаях выбытия одной из сторон в спорном или установленном решением суда правоотношении (уступка требования, перевод долга и другие случаи перемены лиц в обязательствах) суд допускает замену этой стороны её правопреемником. Правопреемство возможно на любой стадии гражданского судопроизводства. Для правопреемника все действия, совершённые до его вступления в процесс, обязательны в той мере, в какой они были бы обязательны для лица, которое правопреемник заменил (часть 2 статьи 44 ГПК РФ).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 для арбитражного суда:</w:t>
      </w:r>
      <w:r>
        <w:t xml:space="preserve"> В силу части 1 статьи 48 Арбитражного процессуального кодекса РФ в случаях выбытия одной из сторон в спорном или установленном судебным актом арбитражного суда правоотношении (уступка требования, перевод долга и другие случаи перемены лиц в обязательствах) арбитражный суд производит замену этой стороны её правопреемником и указывает на это в судебном акте. Правопреемство возможно на любой стадии арбитражного процесса.]</w:t>
      </w:r>
    </w:p>
    <w:p>
      <w:pPr>
        <w:spacing w:after="120" w:line="276"/>
        <w:ind w:firstLine="709"/>
        <w:jc w:val="both"/>
      </w:pPr>
      <w:r>
        <w:t xml:space="preserve">Согласно пункту 35 Постановления Пленума Верховного Суда РФ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 после вступления в законную силу судебного акта о взыскании задолженности суд производит замену стороны по заявлению цессионария в той части, в которой судебный акт не исполнен. Уступка части требований или несоответствие суммы, указанной в договоре цессии, сумме, взысканной судом, сами по себе не препятствуют замене.</w:t>
      </w:r>
    </w:p>
    <w:p>
      <w:pPr>
        <w:spacing w:after="120" w:line="276"/>
        <w:ind w:firstLine="709"/>
        <w:jc w:val="both"/>
      </w:pPr>
      <w:r>
        <w:t xml:space="preserve">Срок предъявления исполнительного листа к исполнению, установленный частью 1 статьи 21 Федерального закона от 02.10.2007 № 229-ФЗ «Об исполнительном производстве», не истёк: [исполнительный лист находится на исполнении / срок прерван предъявлением исполнительного листа [дата] и после его возвращения [дата] исчисляется заново в соответствии с частями 1 и 2 статьи 22 Федерального закона № 229-ФЗ и истекает [дата] / судебный акт вступил в законную силу [дата], срок истекает [дата]].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Вариант, если срок предъявления пропущен:</w:t>
      </w:r>
      <w:r>
        <w:t xml:space="preserve"> Срок предъявления исполнительного листа к исполнению истёк [дата]. Срок пропущен по уважительным причинам: [подробное описание причин: утрата исполнительного листа судебным приставом-исполнителем или почтовой службой, неполучение взыскателем исполнительного документа после окончания исполнительного производства, уклонение должника от исполнения согласованной рассрочки и т. п.], что подтверждается [перечень доказательств]. О наличии этих обстоятельств заявителю стало известно [дата]. В соответствии со статьёй 432 ГПК РФ [статьёй 117, частью 2 статьи 322 АПК РФ] и статьёй 23 Федерального закона № 229-ФЗ взыскатель, пропустивший срок предъявления исполнительного документа к исполнению по уважительной причине, вправе ходатайствовать о его восстановлении перед судом, выдавшим исполнительный документ.]</w:t>
      </w:r>
    </w:p>
    <w:p>
      <w:pPr>
        <w:spacing w:after="120" w:line="276"/>
        <w:ind w:firstLine="709"/>
        <w:jc w:val="both"/>
      </w:pPr>
      <w:r>
        <w:t xml:space="preserve">В соответствии с пунктом 1 части 2 статьи 52 Федерального закона № 229-ФЗ, если исполнительный документ выдан судом, судебный пристав-исполнитель производит замену стороны исполнительного производства на основании судебного акта о замене стороны её правопреемником.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382, 384, 388 Гражданского кодекса РФ, статьями 44, [112, 432,] 224, 225 Гражданского процессуального кодекса РФ [</w:t>
      </w:r>
      <w:r>
        <w:rPr>
          <w:i/>
          <w:iCs/>
        </w:rPr>
        <w:t xml:space="preserve">Вариант:</w:t>
      </w:r>
      <w:r>
        <w:t xml:space="preserve"> статьями 48, [117, 322,] 184, 185 Арбитражного процессуального кодекса РФ], статьёй 52 Федерального закона «Об исполнительном производстве»,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Произвести замену взыскателя по делу № [номер] [и в исполнительном производстве № [номер] от [дата]] с [ФИО / наименование цедента] на его правопреемника — [ФИО / наименование заявителя] [в полном объёме неисполненных требований / в части требования на сумму [сумма цифрами] ([сумма прописью]) рублей].</w:t>
      </w:r>
    </w:p>
    <w:p>
      <w:pPr>
        <w:spacing w:after="120" w:line="276"/>
        <w:ind w:left="360" w:hanging="360"/>
        <w:jc w:val="both"/>
      </w:pPr>
      <w:r>
        <w:t xml:space="preserve">2. [</w:t>
      </w:r>
      <w:r>
        <w:rPr>
          <w:i/>
          <w:iCs/>
        </w:rPr>
        <w:t xml:space="preserve">При пропуске срока:</w:t>
      </w:r>
      <w:r>
        <w:t xml:space="preserve"> Восстановить [ФИО / наименование заявителя] срок для предъявления к исполнению исполнительного листа серии [серия] № [номер] от [дата], выданного по делу № [номер].]</w:t>
      </w:r>
    </w:p>
    <w:p>
      <w:pPr>
        <w:spacing w:after="120" w:line="276"/>
        <w:ind w:left="360" w:hanging="360"/>
        <w:jc w:val="both"/>
      </w:pPr>
      <w:r>
        <w:t xml:space="preserve">3. [</w:t>
      </w:r>
      <w:r>
        <w:rPr>
          <w:i/>
          <w:iCs/>
        </w:rPr>
        <w:t xml:space="preserve">При необходимости:</w:t>
      </w:r>
      <w:r>
        <w:t xml:space="preserve"> Выдать заявителю исполнительный лист на сумму [сумма] рублей / выдать дубликат исполнительного листа в связи с его утратой.]</w:t>
      </w:r>
    </w:p>
    <w:p>
      <w:pPr>
        <w:spacing w:after="120" w:line="276"/>
        <w:ind w:left="360" w:hanging="360"/>
        <w:jc w:val="both"/>
      </w:pPr>
      <w:r>
        <w:t xml:space="preserve">4. Рассмотреть заявление [с участием заявителя / в отсутствие заявителя].</w:t>
      </w:r>
    </w:p>
    <w:p>
      <w:pPr>
        <w:spacing w:after="120" w:line="276"/>
        <w:ind w:left="360" w:hanging="360"/>
        <w:jc w:val="both"/>
      </w:pPr>
      <w:r>
        <w:t xml:space="preserve">5. Направить копию определения о процессуальном правопреемстве заявителю по адресу: [адрес], [а также в [наименование отделения судебных приставов] для замены стороны в исполнительном производстве].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уступки права требования (цессии) № [номер] от [дата] — на [__] л.</w:t>
      </w:r>
    </w:p>
    <w:p>
      <w:pPr>
        <w:spacing w:after="120" w:line="276"/>
        <w:ind w:left="360" w:hanging="360"/>
        <w:jc w:val="both"/>
      </w:pPr>
      <w:r>
        <w:t xml:space="preserve">2. Копия акта приёма-передачи документов, удостоверяющих право требования, от [дата] — на [__] л.</w:t>
      </w:r>
    </w:p>
    <w:p>
      <w:pPr>
        <w:spacing w:after="120" w:line="276"/>
        <w:ind w:left="360" w:hanging="360"/>
        <w:jc w:val="both"/>
      </w:pPr>
      <w:r>
        <w:t xml:space="preserve">3. Копия документа об оплате уступленного права (платёжное поручение / расписка) — на [__] л.</w:t>
      </w:r>
    </w:p>
    <w:p>
      <w:pPr>
        <w:spacing w:after="120" w:line="276"/>
        <w:ind w:left="360" w:hanging="360"/>
        <w:jc w:val="both"/>
      </w:pPr>
      <w:r>
        <w:t xml:space="preserve">4. Копия уведомления должника об уступке права требования и документа о его отправке — на [__] л.</w:t>
      </w:r>
    </w:p>
    <w:p>
      <w:pPr>
        <w:spacing w:after="120" w:line="276"/>
        <w:ind w:left="360" w:hanging="360"/>
        <w:jc w:val="both"/>
      </w:pPr>
      <w:r>
        <w:t xml:space="preserve">5. Копия судебного акта по делу № [номер] с отметкой о вступлении в законную силу — на [__] л.</w:t>
      </w:r>
    </w:p>
    <w:p>
      <w:pPr>
        <w:spacing w:after="120" w:line="276"/>
        <w:ind w:left="360" w:hanging="360"/>
        <w:jc w:val="both"/>
      </w:pPr>
      <w:r>
        <w:t xml:space="preserve">6. Копия исполнительного листа / постановления о возбуждении (окончании) исполнительного производства — на [__] л.</w:t>
      </w:r>
    </w:p>
    <w:p>
      <w:pPr>
        <w:spacing w:after="120" w:line="276"/>
        <w:ind w:left="360" w:hanging="360"/>
        <w:jc w:val="both"/>
      </w:pPr>
      <w:r>
        <w:t xml:space="preserve">7. Справка (сведения) судебного пристава-исполнителя о размере неисполненной задолженности — на [__] л.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уважительность причин пропуска срока предъявления исполнительного листа, — на [__] л. [при заявлении ходатайства о восстановлении срока]</w:t>
      </w:r>
    </w:p>
    <w:p>
      <w:pPr>
        <w:spacing w:after="120" w:line="276"/>
        <w:ind w:left="360" w:hanging="360"/>
        <w:jc w:val="both"/>
      </w:pPr>
      <w:r>
        <w:t xml:space="preserve">9. Выписка из ЕГРЮЛ на заявителя и цедента / сведения о включении заявителя в государственный реестр по Федеральному закону № 230-ФЗ — на [__] л. [при необходимости]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направление копии заявления с приложениями должнику и цеденту (почтовые квитанции, описи вложения), — на [__] л.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№ [номер] от [дата] и документ о высшем юридическом образовании — на [__] л. [если заявление подаёт представитель]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____________________ / [Фамилия И. О.]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[для организации: должность руководителя, М. П. (при наличии)]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2026-10-12T19:50:17.132Z</dcterms:created>
  <dcterms:modified xsi:type="dcterms:W3CDTF">2026-10-12T19:50:17.132Z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