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суда]</w:t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[Истец / Ответчик / Третье лицо]:</w:t>
      </w:r>
      <w:r>
        <w:t xml:space="preserve"> [ФИО полностью / наименование организации]</w:t>
      </w:r>
    </w:p>
    <w:p>
      <w:pPr>
        <w:spacing w:after="0"/>
        <w:jc w:val="right"/>
      </w:pPr>
      <w:r>
        <w:t xml:space="preserve">адрес: [адрес места жительства / места нахождения]</w:t>
      </w:r>
    </w:p>
    <w:p>
      <w:pPr>
        <w:spacing w:after="0"/>
        <w:jc w:val="right"/>
      </w:pPr>
      <w:r>
        <w:t xml:space="preserve">[СНИЛС / ИНН / ОГРН — один из идентификаторов]</w:t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Представитель:</w:t>
      </w:r>
      <w:r>
        <w:t xml:space="preserve"> [ФИО],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[Истец / Ответчик]:</w:t>
      </w:r>
      <w:r>
        <w:t xml:space="preserve"> [ФИО полностью / наименование организации]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приобщении к материалам дела электронной переписки и об осмотре электронного доказательства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суда] находится дело № [номер] по иску [ФИО / наименование истца] к [ФИО / наименование ответчика] о [предмет спора].</w:t>
      </w:r>
    </w:p>
    <w:p>
      <w:pPr>
        <w:spacing w:after="120" w:line="276"/>
        <w:ind w:firstLine="709"/>
        <w:jc w:val="both"/>
      </w:pPr>
      <w:r>
        <w:t xml:space="preserve">В обоснование [исковых требований / возражений] [ФИО / наименование заявителя] ссылается на то, что [обстоятельство, которое подтверждает переписка, например: стороны согласовали объём и стоимость работ / ответчик признал наличие долга и обязался погасить его до [дата] / истец был уведомлён о готовности товара к передаче].</w:t>
      </w:r>
    </w:p>
    <w:p>
      <w:pPr>
        <w:spacing w:after="120" w:line="276"/>
        <w:ind w:firstLine="709"/>
        <w:jc w:val="both"/>
      </w:pPr>
      <w:r>
        <w:t xml:space="preserve">Указанное обстоятельство подтверждается перепиской сторон в [мессенджере Telegram / WhatsApp / ином мессенджере / по электронной почте / в социальной сети] за период с [дата] по [дата]: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 стороны [заявителя] переписка велась с [абонентского номера +7 [номер] / аккаунта [имя пользователя] / адреса электронной почты [адрес]];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 стороны [второй стороны] — с [абонентского номера +7 [номер] / аккаунта [имя пользователя] / адреса электронной почты [адрес]].</w:t>
      </w:r>
    </w:p>
    <w:p>
      <w:pPr>
        <w:spacing w:after="120" w:line="276"/>
        <w:ind w:firstLine="709"/>
        <w:jc w:val="both"/>
      </w:pPr>
      <w:r>
        <w:t xml:space="preserve">Принадлежность указанного [номера / аккаунта / адреса] [ФИО / наименование второй стороны] подтверждается тем, что [он указан в реквизитах договора от [дата] № [номер] / в претензии / на официальном сайте организации / использовался сторонами при исполнении договора: [описание] / ответом оператора связи].</w:t>
      </w:r>
    </w:p>
    <w:p>
      <w:pPr>
        <w:spacing w:after="120" w:line="276"/>
        <w:ind w:firstLine="709"/>
        <w:jc w:val="both"/>
      </w:pPr>
      <w:r>
        <w:t xml:space="preserve">Обмен сообщениями по указанному каналу является сложившейся практикой отношений сторон: [описание — по этому каналу направлялись заказы, счета, акты, согласовывались сроки], что в силу п. 65 Постановления Пленума Верховного Суда РФ от 23.06.2015 № 25 позволяет признать сообщения юридически значимыми.</w:t>
      </w:r>
    </w:p>
    <w:p>
      <w:pPr>
        <w:spacing w:after="120" w:line="276"/>
        <w:ind w:firstLine="709"/>
        <w:jc w:val="both"/>
      </w:pPr>
      <w:r>
        <w:t xml:space="preserve">В соответствии с ч. 1 ст. 55 и ч. 1 ст. 71 ГПК РФ доказательствами являются сведения о фактах, полученные в предусмотренном законом порядке, а к письменным доказательствам относятся содержащие сведения об обстоятельствах дела документы и материалы, выполненные в форме цифровой, графической записи, в том числе полученные посредством электронной или иной связи. Никакие доказательства не имеют для суда заранее установленной силы (ч. 2 ст. 67 ГПК РФ). Распечатки материалов, сделанные и заверенные лицом, участвующим в деле, с указанием адреса и точного времени получения, являются допустимыми доказательствами (п. 55 Постановления Пленума Верховного Суда РФ от 23.04.2019 № 10).</w:t>
      </w:r>
    </w:p>
    <w:p>
      <w:pPr>
        <w:spacing w:after="120" w:line="276"/>
        <w:ind w:firstLine="709"/>
        <w:jc w:val="both"/>
      </w:pPr>
      <w:r>
        <w:t xml:space="preserve">Переписка получена заявителем правомерно — с собственного устройства [марка, модель телефона / компьютера] из собственного аккаунта, без доступа к чужим устройствам и учётным записям (ч. 2 ст. 55 ГПК РФ).</w:t>
      </w:r>
    </w:p>
    <w:p>
      <w:pPr>
        <w:spacing w:after="120" w:line="276"/>
        <w:ind w:firstLine="709"/>
        <w:jc w:val="both"/>
      </w:pPr>
      <w:r>
        <w:t xml:space="preserve">Для подтверждения достоверности переписки заявитель готов представить на обозрение суда оригинал — устройство, на котором она хранится, а также [нотариальный протокол осмотра от [дата] № [номер в реестре] — при наличии].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(для арбитражного процесса):</w:t>
      </w:r>
      <w:r>
        <w:t xml:space="preserve"> в соответствии с ч. 1 и 3 ст. 75 АПК РФ документ в цифровой форме, выполненный способом, позволяющим установить его достоверность, является письменным доказательством; обмен сообщениями по указанному каналу [предусмотрен п. [номер] договора от [дата] № [номер] / сложился в практике отношений сторон].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35, 55, 57, 67, 71, 183 ГПК РФ [</w:t>
      </w:r>
      <w:r>
        <w:rPr>
          <w:i/>
          <w:iCs/>
        </w:rPr>
        <w:t xml:space="preserve">Вариант:</w:t>
      </w:r>
      <w:r>
        <w:t xml:space="preserve"> ст. 41, 64, 66, 71, 75 АПК РФ],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к материалам дела распечатки (скриншоты) переписки [ФИО / наименование] и [ФИО / наименование] в [наименование мессенджера / почтового сервиса] за период с [дата] по [дата] на [количество] листах, заверенные [заявителем / представителем], с указанием источника, даты и времени их получения.</w:t>
      </w:r>
    </w:p>
    <w:p>
      <w:pPr>
        <w:spacing w:after="120" w:line="276"/>
        <w:ind w:left="360" w:hanging="360"/>
        <w:jc w:val="both"/>
      </w:pPr>
      <w:r>
        <w:t xml:space="preserve">2. Приобщить к материалам дела [оптический диск / USB-накопитель] с файлом экспорта переписки [имя файла, формат, размер, контрольная сумма — при наличии] [и письмами в формате .eml со служебными заголовками].</w:t>
      </w:r>
    </w:p>
    <w:p>
      <w:pPr>
        <w:spacing w:after="120" w:line="276"/>
        <w:ind w:left="360" w:hanging="360"/>
        <w:jc w:val="both"/>
      </w:pPr>
      <w:r>
        <w:t xml:space="preserve">3. Произвести в судебном заседании осмотр [мобильного телефона / ноутбука] [марка, модель, IMEI / серийный номер], принадлежащего [ФИО], с отображением переписки в приложении [наименование] за период с [дата] по [дата] и отразить результаты осмотра в протоколе судебного заседания (ст. 183 ГПК РФ).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i/>
          <w:iCs/>
        </w:rPr>
        <w:t xml:space="preserve">Вариант:</w:t>
      </w:r>
      <w:r>
        <w:t xml:space="preserve"> истребовать у [наименование оператора связи / владельца сервиса, адрес] сведения о принадлежности абонентского номера [номер] / адреса электронной почты [адрес] за период с [дата] по [дата], поскольку заявитель не может получить эти сведения самостоятельно: [обоснование, приложить запрос и отказ] (ст. 57 ГПК РФ).</w:t>
      </w:r>
    </w:p>
    <w:p>
      <w:pPr>
        <w:spacing w:after="120" w:line="276"/>
        <w:ind w:left="360" w:hanging="360"/>
        <w:jc w:val="both"/>
      </w:pPr>
      <w:r>
        <w:t xml:space="preserve">5. </w:t>
      </w:r>
      <w:r>
        <w:rPr>
          <w:i/>
          <w:iCs/>
        </w:rPr>
        <w:t xml:space="preserve">Вариант (при заявлении другой стороны о подложности):</w:t>
      </w:r>
      <w:r>
        <w:t xml:space="preserve"> назначить по делу судебную компьютерно-техническую экспертизу (ст. 79, 186 ГПК РФ), поручив её проведение [наименование экспертной организации / ФИО эксперта], на разрешение эксперта поставить вопросы: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имеются ли на представленном устройстве сообщения с содержанием, отражённым в распечатках на листах дела [номера], за период с [дата] по [дата];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имеются ли признаки изменения, удаления или редактирования указанных сообщений, а также признаки монтажа изображений;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каким абонентским номерам (аккаунтам) принадлежат участники переписки по данным устройства;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соответствуют ли распечатки (скриншоты), находящиеся в материалах дела, данным на устройстве.</w:t>
      </w:r>
    </w:p>
    <w:p>
      <w:pPr>
        <w:spacing w:after="120" w:line="276"/>
        <w:ind w:firstLine="709"/>
        <w:jc w:val="both"/>
      </w:pPr>
      <w:r>
        <w:t xml:space="preserve">Расходы на проведение экспертизы заявитель готов внести на депозитный счёт суда.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Распечатки (скриншоты) переписки на [количество] л.</w:t>
      </w:r>
    </w:p>
    <w:p>
      <w:pPr>
        <w:spacing w:after="120" w:line="276"/>
        <w:ind w:left="360" w:hanging="360"/>
        <w:jc w:val="both"/>
      </w:pPr>
      <w:r>
        <w:t xml:space="preserve">2. [Оптический диск / USB-накопитель] с файлом экспорта переписки — 1 шт.</w:t>
      </w:r>
    </w:p>
    <w:p>
      <w:pPr>
        <w:spacing w:after="120" w:line="276"/>
        <w:ind w:left="360" w:hanging="360"/>
        <w:jc w:val="both"/>
      </w:pPr>
      <w:r>
        <w:t xml:space="preserve">3. Копия договора от [дата] № [номер] (с реквизитами, подтверждающими принадлежность номера / адреса) — при наличии.</w:t>
      </w:r>
    </w:p>
    <w:p>
      <w:pPr>
        <w:spacing w:after="120" w:line="276"/>
        <w:ind w:left="360" w:hanging="360"/>
        <w:jc w:val="both"/>
      </w:pPr>
      <w:r>
        <w:t xml:space="preserve">4. Нотариальный протокол осмотра доказательств от [дата] — при наличии.</w:t>
      </w:r>
    </w:p>
    <w:p>
      <w:pPr>
        <w:spacing w:after="120" w:line="276"/>
        <w:ind w:left="360" w:hanging="360"/>
        <w:jc w:val="both"/>
      </w:pPr>
      <w:r>
        <w:t xml:space="preserve">5. Документы, подтверждающие направление копии ходатайства и распечаток другим лицам, участвующим в деле.</w:t>
      </w:r>
    </w:p>
    <w:p>
      <w:pPr>
        <w:spacing w:after="120" w:line="276"/>
        <w:ind w:left="360" w:hanging="360"/>
        <w:jc w:val="both"/>
      </w:pPr>
      <w:r>
        <w:t xml:space="preserve">6. Копия доверенности представителя — при подаче представителем.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[Процессуальный статус] (представитель) _______________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2026-10-12T20:15:53.020Z</dcterms:created>
  <dcterms:modified xsi:type="dcterms:W3CDTF">2026-10-12T20:15:53.020Z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