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[Арбитражный суд [наименование субъекта РФ] / [наименование] районный (городской) суд]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rPr>
          <w:b/>
          <w:bCs/>
        </w:rPr>
        <w:t xml:space="preserve">Заявитель (взыскатель):</w:t>
      </w:r>
      <w:r>
        <w:t xml:space="preserve"> [ФИО полностью, дата и место рождения, один из идентификаторов: СНИЛС, ИНН, серия и номер паспорта / полное наименование организации, ИНН, ОГРН]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>телефон: [телефон], e-mail: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 полностью, доверенность от [дата] № [номер]]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[ФИО полностью, дата и место рождения, место жительства, идентификатор (если известен) / полное наименование организации, ИНН, ОГРН, адрес]</w:t>
      </w:r>
    </w:p>
    <w:p>
      <w:pPr>
        <w:spacing w:after="0"/>
        <w:jc w:val="right"/>
      </w:pPr>
      <w:r>
        <w:rPr>
          <w:b/>
          <w:bCs/>
        </w:rPr>
        <w:t xml:space="preserve">Дело № [номер дела]</w:t>
      </w:r>
    </w:p>
    <w:p>
      <w:pPr>
        <w:spacing w:after="0"/>
        <w:jc w:val="right"/>
      </w:pPr>
      <w:r>
        <w:t xml:space="preserve">Исполнительное производство № [номер] от [дата] (при наличии)</w:t>
      </w:r>
    </w:p>
    <w:p>
      <w:pPr>
        <w:spacing w:after="0"/>
        <w:jc w:val="right"/>
      </w:pPr>
      <w:r>
        <w:t xml:space="preserve">Государственная пошлина не уплачивается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присуждении судебной неустойки (ст. 308.3 ГК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Судебный акт, который не исполняется</w:t>
      </w:r>
    </w:p>
    <w:p>
      <w:pPr>
        <w:spacing w:after="120" w:line="276"/>
        <w:ind w:firstLine="709"/>
        <w:jc w:val="both"/>
      </w:pPr>
      <w:r>
        <w:t xml:space="preserve">[Решением / определением об утверждении мирового соглашения] [наименование суда] от [дата] по делу № [номер дела], вступившим в законную силу [дата], на должника возложена обязанность [дословно указать резолютивную часть: передать заявителю [имущество / документы — перечень]; снести самовольную постройку по адресу [адрес]; удалить публикацию по адресу [URL]; предоставить заявителю копии документов общества [перечень]; устранить препятствия в пользовании [объект] путём [действие] и т. п.] в срок [указанный в судебном акте срок исполнения / не установлен].</w:t>
      </w:r>
    </w:p>
    <w:p>
      <w:pPr>
        <w:spacing w:after="120" w:line="276"/>
        <w:ind w:firstLine="709"/>
        <w:jc w:val="both"/>
      </w:pPr>
      <w:r>
        <w:t xml:space="preserve">[Заявителю выдан исполнительный лист серии [серия] № [номер] от [дата]. Постановлением судебного пристава-исполнителя [наименование ОСП] [ФИО] от [дата] возбуждено исполнительное производство № [номер].] </w:t>
      </w:r>
      <w:r>
        <w:rPr>
          <w:i/>
          <w:iCs/>
        </w:rPr>
        <w:t xml:space="preserve">Вариант:</w:t>
      </w:r>
      <w:r>
        <w:t xml:space="preserve"> [Исполнительное производство на дату подачи заявления не возбуждено; это не препятствует присуждению судебной неустойки.]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Факт неисполнения</w:t>
      </w:r>
    </w:p>
    <w:p>
      <w:pPr>
        <w:spacing w:after="120" w:line="276"/>
        <w:ind w:firstLine="709"/>
        <w:jc w:val="both"/>
      </w:pPr>
      <w:r>
        <w:t xml:space="preserve">До настоящего времени судебный акт должником не исполнен: [описать, что не сделано, и подтвердить: акт совершения исполнительных действий от [дата]; требование пристава от [дата] с установленным сроком; постановление о взыскании исполнительского сбора от [дата]; протокол об административном правонарушении по ст. 17.15 КоАП РФ от [дата]; переписка с должником; фотоматериалы; нотариальный протокол осмотра от [дата]]. Со дня вступления судебного акта в законную силу прошло [количество] дней.</w:t>
      </w:r>
    </w:p>
    <w:p>
      <w:pPr>
        <w:spacing w:after="120" w:line="276"/>
        <w:ind w:firstLine="709"/>
        <w:jc w:val="both"/>
      </w:pPr>
      <w:r>
        <w:t xml:space="preserve">Обязательство, к исполнению которого понуждён должник, является неденежным; исполнение объективно возможно: [указать, почему должник имеет возможность исполнить — имущество находится у него, объект существует, документы хранятся у общества и т. п.].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В силу п. 1 ст. 308.3 ГК РФ в случае неисполнения должником обязательства кредитор вправе требовать по суду исполнения обязательства в натуре, а суд по требованию кредитора вправе присудить в его пользу денежную сумму на случай неисполнения соответствующего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(п. 4 ст. 1 ГК РФ).</w:t>
      </w:r>
    </w:p>
    <w:p>
      <w:pPr>
        <w:spacing w:after="120" w:line="276"/>
        <w:ind w:firstLine="709"/>
        <w:jc w:val="both"/>
      </w:pPr>
      <w:r>
        <w:t xml:space="preserve">Судебная неустойка может быть присуждена как одновременно с вынесением решения, так и в последующем при его исполнении [ч. 4 ст. 174 АПК РФ / ч. 3 ст. 206 ГПК РФ, ч. 4 ст. 1 ГПК РФ; п. 28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обязательств»]. Заявление рассматривается в рамках того же дела, государственной пошлиной не облагается.</w:t>
      </w:r>
    </w:p>
    <w:p>
      <w:pPr>
        <w:spacing w:after="120" w:line="276"/>
        <w:ind w:firstLine="709"/>
        <w:jc w:val="both"/>
      </w:pPr>
      <w:r>
        <w:t xml:space="preserve">Согласно п. 31 постановления Пленума ВС РФ № 7, суд не вправе отказать в присуждении судебной неустойки в случае удовлетворения иска о понуждении к исполнению обязательства в натуре; размер неустойки определяется так, чтобы исполнение судебного акта оказалось для ответчика явно более выгодным, чем его неисполнение. Уплата судебной неустойки не освобождает должника от исполнения обязательства в натуре и от мер ответственности, а убытки не уменьшаются на её сумму (п. 2 ст. 308.3 ГК РФ, п. 32 постановления Пленума ВС РФ № 7).</w:t>
      </w:r>
    </w:p>
    <w:p>
      <w:pPr>
        <w:spacing w:after="120" w:line="276"/>
        <w:ind w:firstLine="709"/>
        <w:jc w:val="both"/>
      </w:pPr>
      <w:r>
        <w:t xml:space="preserve">Спор не относится к категориям, в которых судебная неустойка не присуждается (п. 30 постановления Пленума ВС РФ № 7): требование не является денежным и вытекает из [гражданско-правовых / корпоративных / вещных] отношений.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(трудовой спор):</w:t>
      </w:r>
      <w:r>
        <w:t xml:space="preserve"> [Судебный акт обязывает работодателя [восстановить на работе / выдать документы / внести запись в трудовую книжку / совершить иное действие]. В силу Постановления Конституционного Суда РФ от 14.11.2024 № 52-П по такому требованию работника суд вправе присудить судебную неустойку на будущее время.]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Обоснование размера</w:t>
      </w:r>
    </w:p>
    <w:p>
      <w:pPr>
        <w:spacing w:after="120" w:line="276"/>
        <w:ind w:firstLine="709"/>
        <w:jc w:val="both"/>
      </w:pPr>
      <w:r>
        <w:t xml:space="preserve">Заявитель просит установить судебную неустойку в размере, который побудит должника к исполнению, с учётом следующего: [финансовое положение должника — выручка за [год] [сумма] руб., стоимость активов [сумма] руб. по данным бухгалтерской отчётности / ГИР БО; выгода, которую должник извлекает из неисполнения, — [например, доход от сдачи спорного помещения в аренду около [сумма] руб. в месяц]; стоимость исполнения — около [сумма] руб.; длительность неисполнения — [количество] дней; безрезультатность мер принудительного исполнения — исполнительский сбор и штрафы не повлияли на поведение должника].</w:t>
      </w:r>
    </w:p>
    <w:p>
      <w:pPr>
        <w:spacing w:after="120" w:line="276"/>
        <w:ind w:firstLine="709"/>
        <w:jc w:val="both"/>
      </w:pPr>
      <w:r>
        <w:t xml:space="preserve">Неустойка в меньшем размере будет для должника экономически выгоднее, чем исполнение судебного акта, и не достигнет цели, указанной в п. 28 и 31 постановления Пленума ВС РФ № 7.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1, 308.3, 330 ГК РФ, [ст. 174, 184, 185 АПК РФ / ст. 206, 224, 225 ГПК РФ], пп. 28–33 постановления Пленума Верховного Суда РФ от 24.03.2016 № 7,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Присудить с [наименование / ФИО должника] в пользу [наименование / ФИО заявителя] судебную неустойку на случай неисполнения [решения / определения] [наименование суда] от [дата] по делу № [номер дела] в части обязания [кратко — какое действие]: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1 (фиксированная):</w:t>
      </w:r>
      <w:r>
        <w:t xml:space="preserve"> в размере [сумма цифрами и прописью] руб. за каждый [день / неделю / месяц] неисполнения;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2 (прогрессивная):</w:t>
      </w:r>
      <w:r>
        <w:t xml:space="preserve"> в размере [сумма] руб. за каждый день неисполнения в течение первой недели с последующим увеличением размера в [два] раза за каждую следующую неделю неисполнения;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3 (с предельным размером):</w:t>
      </w:r>
      <w:r>
        <w:t xml:space="preserve"> в размере [сумма] руб. за каждый день неисполнения, но не более [сумма цифрами и прописью] руб. в общей сумме,</w:t>
      </w:r>
    </w:p>
    <w:p>
      <w:pPr>
        <w:spacing w:after="120" w:line="276"/>
        <w:ind w:firstLine="709"/>
        <w:jc w:val="both"/>
      </w:pPr>
      <w:r>
        <w:t xml:space="preserve">начиная с [даты вступления в законную силу определения о присуждении судебной неустойки / дня, следующего за днём вынесения определения / иной даты] и до дня фактического исполнения судебного акта.</w:t>
      </w:r>
    </w:p>
    <w:p>
      <w:pPr>
        <w:spacing w:after="120" w:line="276"/>
        <w:ind w:left="360" w:hanging="360"/>
        <w:jc w:val="both"/>
      </w:pPr>
      <w:r>
        <w:t xml:space="preserve">2. Выдать заявителю исполнительный лист на взыскание судебной неустойки.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[решения / определения] [наименование суда]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исполнительного листа серии [серия] № [номер] и постановления о возбуждении исполнительного производства (при наличии).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неисполнение судебного акта: [акты совершения исполнительных действий, требования пристава, постановление о взыскании исполнительского сбора, фото, переписка, нотариальный протокол].</w:t>
      </w:r>
    </w:p>
    <w:p>
      <w:pPr>
        <w:spacing w:after="120" w:line="276"/>
        <w:ind w:left="360" w:hanging="360"/>
        <w:jc w:val="both"/>
      </w:pPr>
      <w:r>
        <w:t xml:space="preserve">4. Документы, обосновывающие размер судебной неустойки: [бухгалтерская отчётность должника, сведения о доходах от использования имущества, расчёт стоимости исполнения].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направление копии заявления и приложений должнику (почтовая квитанция и опись вложения от [дата] / иное).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и документ о его высшем юридическом образовании или учёной степени по юридической специальности (при подаче через представителя).</w:t>
      </w:r>
    </w:p>
    <w:p>
      <w:pPr>
        <w:spacing w:after="0"/>
        <w:jc w:val="right"/>
      </w:pPr>
      <w:r>
        <w:t xml:space="preserve">[Должность, наименование организации / ФИО заявителя или представителя]</w:t>
      </w:r>
    </w:p>
    <w:p>
      <w:pPr>
        <w:spacing w:after="0"/>
        <w:jc w:val="right"/>
      </w:pPr>
      <w:r>
        <w:t xml:space="preserve">____________________ / [И. О. Фамилия] /</w:t>
      </w:r>
    </w:p>
    <w:p>
      <w:pPr>
        <w:spacing w:after="0"/>
        <w:jc w:val="right"/>
      </w:pPr>
      <w:r>
        <w:t xml:space="preserve">«[число]» [месяц] [год]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2026-10-12T20:28:49.769Z</dcterms:created>
  <dcterms:modified xsi:type="dcterms:W3CDTF">2026-10-12T20:28:49.769Z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