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[полное наименование организации / ФИО индивидуального предпринимателя]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в соответствии с ЕГРЮЛ / ЕГРИП]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>адрес для корреспонденции: [адрес], 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организации / ФИО индивидуального предпринимателя]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в соответствии с ЕГРЮЛ / ЕГРИП]</w:t>
      </w:r>
    </w:p>
    <w:p>
      <w:pPr>
        <w:spacing w:after="0"/>
        <w:jc w:val="right"/>
      </w:pPr>
      <w:r>
        <w:t xml:space="preserve">телефон: [номер, если известен], e-mail: [адрес,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Требование неимущественного характера (расторжение / изменение договора)</w:t>
      </w:r>
    </w:p>
    <w:p>
      <w:pPr>
        <w:spacing w:after="0"/>
        <w:jc w:val="right"/>
      </w:pPr>
      <w:r>
        <w:t xml:space="preserve">Государственная пошлина: [50 000 руб. — для организаций / 15 000 руб. — для физических лиц] (подп. 2 п. 1 ст. 333.21 НК РФ) [при заявлении денежного требования о распределении расходов — дополнительно по подп. 1 п. 1 ст. 333.21 НК РФ от суммы [сумма] руб.]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расторжении [изменении] договора в связи с существенным изменением обстоятельств (ст. 451 ГК РФ)</w:t>
      </w:r>
    </w:p>
    <w:p>
      <w:pPr>
        <w:spacing w:after="120" w:line="276"/>
        <w:ind w:firstLine="709"/>
        <w:jc w:val="both"/>
      </w:pPr>
      <w:r>
        <w:t xml:space="preserve">[Дата заключения] между истцом и ответчиком заключён договор [аренды нежилого помещения / поставки / финансовой аренды (лизинга) / иной вид договора] № [номер] (далее — Договор), по условиям которого [кратко: предмет договора, основные обязательства сторон, цена, срок действия]. Договор заключён на срок до [дата] [</w:t>
      </w:r>
      <w:r>
        <w:rPr>
          <w:i/>
          <w:iCs/>
        </w:rPr>
        <w:t xml:space="preserve">Вариант:</w:t>
      </w:r>
      <w:r>
        <w:t xml:space="preserve"> на неопределённый срок].</w:t>
      </w:r>
    </w:p>
    <w:p>
      <w:pPr>
        <w:spacing w:after="120" w:line="276"/>
        <w:ind w:firstLine="709"/>
        <w:jc w:val="both"/>
      </w:pPr>
      <w:r>
        <w:t xml:space="preserve">При заключении Договора стороны исходили из того, что [опишите обстоятельства, положенные в основу договора: доступность импортных комплектующих определённого производителя, функционирование определённого рынка, возможность использования помещения для определённой деятельности, наличие платёжного канала и т. п.]. Это следует из [пунктов Договора, преамбулы, технического задания, переписки сторон при заключении договора, документации о закупке].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Существенное изменение обстоятельств</w:t>
      </w:r>
    </w:p>
    <w:p>
      <w:pPr>
        <w:spacing w:after="120" w:line="276"/>
        <w:ind w:firstLine="709"/>
        <w:jc w:val="both"/>
      </w:pPr>
      <w:r>
        <w:t xml:space="preserve">[Дата] вступил в силу [наименование конкретного акта или меры: санкционный пакет, запрет экспорта, решение об отключении банка от системы передачи финансовых сообщений, уход правообладателя с российского рынка и т. п., с реквизитами], в результате чего [опишите конкретное последствие для исполнения Договора: прекращение поставок комплектующих, невозможность использования объекта по назначению, падение выручки на [процент] %, рост стоимости исполнения на [процент] %].</w:t>
      </w:r>
    </w:p>
    <w:p>
      <w:pPr>
        <w:spacing w:after="120" w:line="276"/>
        <w:ind w:firstLine="709"/>
        <w:jc w:val="both"/>
      </w:pPr>
      <w:r>
        <w:t xml:space="preserve">Указанное изменение является существенным в смысле п. 1 ст. 451 ГК РФ: если бы стороны могли его разумно предвидеть, Договор вообще не был бы заключён [</w:t>
      </w:r>
      <w:r>
        <w:rPr>
          <w:i/>
          <w:iCs/>
        </w:rPr>
        <w:t xml:space="preserve">Вариант:</w:t>
      </w:r>
      <w:r>
        <w:t xml:space="preserve"> был бы заключён на значительно отличающихся условиях, а именно: [условия]].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Наличие одновременно всех условий п. 2 ст. 451 ГК РФ</w:t>
      </w:r>
    </w:p>
    <w:p>
      <w:pPr>
        <w:spacing w:after="120" w:line="276"/>
        <w:ind w:left="360" w:hanging="360"/>
        <w:jc w:val="both"/>
      </w:pPr>
      <w:r>
        <w:t xml:space="preserve">1. В момент заключения Договора стороны исходили из того, что такое изменение обстоятельств не произойдёт. Договор заключён [дата], то есть до введения [наименование меры]; на дату заключения такая мера не действовала и не была публично анонсирована, что подтверждается [доказательства]. Договор не содержит условий о принятии истцом риска [санкционных ограничений / изменения курса / ухода поставщика].</w:t>
      </w:r>
    </w:p>
    <w:p>
      <w:pPr>
        <w:spacing w:after="120" w:line="276"/>
        <w:ind w:left="360" w:hanging="360"/>
        <w:jc w:val="both"/>
      </w:pPr>
      <w:r>
        <w:t xml:space="preserve">2. Изменение обстоятельств вызвано причинами, которые истец не мог преодолеть после их возникновения при той степени заботливости и осмотрительности, какая от него требовалась по характеру Договора и условиям оборота. Истец предпринял следующие меры: [запросы альтернативным поставщикам от [даты], предложения ответчику о замене товара / изменении условий от [даты], попытки организации иных каналов поставки или платежа, переговоры], однако они не дали результата по причинам [причины].</w:t>
      </w:r>
    </w:p>
    <w:p>
      <w:pPr>
        <w:spacing w:after="120" w:line="276"/>
        <w:ind w:left="360" w:hanging="360"/>
        <w:jc w:val="both"/>
      </w:pPr>
      <w:r>
        <w:t xml:space="preserve">3. Исполнение Договора без изменения его условий настолько нарушит соотношение имущественных интересов сторон и повлечёт для истца такой ущерб, что он в значительной степени лишится того, на что был вправе рассчитывать при заключении Договора. Согласно расчёту (приложение № [номер]) [опишите: расходы на исполнение превышают цену договора на [сумма] руб.; выручка от использования объекта снизилась с [сумма] до [сумма] руб. в месяц; без изменения условий истец будет обязан единовременно уплатить [сумма] руб.].</w:t>
      </w:r>
    </w:p>
    <w:p>
      <w:pPr>
        <w:spacing w:after="120" w:line="276"/>
        <w:ind w:left="360" w:hanging="360"/>
        <w:jc w:val="both"/>
      </w:pPr>
      <w:r>
        <w:t xml:space="preserve">4. Из обычаев и существа Договора не следует, что риск изменения обстоятельств несёт истец: [Договор не содержит валютной оговорки и условий о распределении санкционного риска; изменение обстоятельств носит публично-правовой, внешний для деятельности истца характер и не является обычным предпринимательским риском в смысле абз. 3 п. 1 ст. 2 ГК РФ].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Изменение Договора на условиях суда</w:t>
      </w:r>
      <w:r>
        <w:t xml:space="preserve"> [</w:t>
      </w:r>
      <w:r>
        <w:rPr>
          <w:i/>
          <w:iCs/>
        </w:rPr>
        <w:t xml:space="preserve">включается, если заявляется требование об изменении договора</w:t>
      </w:r>
      <w:r>
        <w:t xml:space="preserve">]</w:t>
      </w:r>
    </w:p>
    <w:p>
      <w:pPr>
        <w:spacing w:after="120" w:line="276"/>
        <w:ind w:firstLine="709"/>
        <w:jc w:val="both"/>
      </w:pPr>
      <w:r>
        <w:t xml:space="preserve">В соответствии с п. 4 ст. 451 ГК РФ изменение договора по решению суда допускается в исключительных случаях, когда расторжение договора противоречит общественным интересам либо повлечёт для сторон ущерб, значительно превышающий затраты, необходимые для исполнения договора на изменённых судом условиях. Такой случай имеет место: [длительный / инвестиционный характер Договора; социальная значимость объекта; при расторжении истец будет обязан уплатить [сумма] руб., а ответчик утратит доход в размере [сумма] руб., тогда как исполнение на изменённых условиях потребует затрат [сумма] руб.; отсутствуют замещающие контрагенты]. Сравнительный расчёт ущерба приведён в приложении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Последствия расторжения и дата изменения (прекращения) обязательств</w:t>
      </w:r>
    </w:p>
    <w:p>
      <w:pPr>
        <w:spacing w:after="120" w:line="276"/>
        <w:ind w:firstLine="709"/>
        <w:jc w:val="both"/>
      </w:pPr>
      <w:r>
        <w:t xml:space="preserve">Согласно п. 3 ст. 451 ГК РФ при расторжении договора вследствие существенно изменившихся обстоятельств суд по требованию любой из сторон определяет последствия расторжения исходя из необходимости справедливого распределения между сторонами расходов, понесённых ими в связи с исполнением договора. Истцом в связи с исполнением Договора понесены расходы в размере [сумма] руб. [перечень расходов], ответчиком — [сведения, если известны]. Справедливым является распределение [порядок распределения].</w:t>
      </w:r>
    </w:p>
    <w:p>
      <w:pPr>
        <w:spacing w:after="120" w:line="276"/>
        <w:ind w:firstLine="709"/>
        <w:jc w:val="both"/>
      </w:pPr>
      <w:r>
        <w:t xml:space="preserve">В силу п. 3 ст. 453 ГК РФ обязательства считаются изменёнными или прекращёнными с момента вступления решения суда в законную силу, если решением суда не предусмотрена иная дата, определяемая исходя из существа договора и (или) характера правовых последствий его изменения; такая дата не может быть ранее даты наступления обстоятельств, послуживших основанием для изменения или расторжения договора. С учётом [обоснование: обстоятельства наступили [дата], с этой даты объект не мог использоваться по назначению / исполнение утратило экономический смысл] истец просит определить датой [изменения / прекращения] обязательств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Соблюдение досудебного порядка</w:t>
      </w:r>
    </w:p>
    <w:p>
      <w:pPr>
        <w:spacing w:after="120" w:line="276"/>
        <w:ind w:firstLine="709"/>
        <w:jc w:val="both"/>
      </w:pPr>
      <w:r>
        <w:t xml:space="preserve">В соответствии с п. 2 ст. 452 ГК РФ и ч. 5 ст. 4 АПК РФ [дата] истец направил ответчику предложение [о расторжении / об изменении] Договора с указанием конкретных условий [исх. № [номер], почтовый идентификатор [номер] / по электронной почте, предусмотренной п. [номер] Договора]. Предложение получено ответчиком [дата]. Ответчик [отказался от предложения письмом от [дата] № [номер] / не ответил в тридцатидневный срок / в срок, установленный Договором или предложением].</w:t>
      </w:r>
    </w:p>
    <w:p>
      <w:pPr>
        <w:spacing w:after="120" w:line="276"/>
        <w:ind w:firstLine="709"/>
        <w:jc w:val="both"/>
      </w:pPr>
      <w:r>
        <w:t xml:space="preserve">Меры по обеспечению иска истцом [не принимались / принимались определением от [дата] по делу № [номер]].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450, 451, 452, 453 Гражданского кодекса РФ, ст. 4, 27, 35, 125, 126 Арбитражного процессуального кодекса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Расторгнуть договор [вид договора] № [номер] от [дата], заключённый между [наименование истца] и [наименование ответчика], в связи с существенным изменением обстоятельств с [дата / даты вступления решения суда в законную силу].</w:t>
      </w:r>
    </w:p>
    <w:p>
      <w:pPr>
        <w:spacing w:after="120" w:line="276"/>
        <w:ind w:left="360" w:hanging="360"/>
        <w:jc w:val="both"/>
      </w:pPr>
      <w:r>
        <w:t xml:space="preserve">2. Определить последствия расторжения договора в соответствии с п. 3 ст. 451 ГК РФ: [например: взыскать с ответчика в пользу истца [сумма] руб. в возмещение части расходов, понесённых в связи с исполнением договора / распределить расходы сторон в следующем порядке: [порядок]].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Вариант (вместо п. 1 или в качестве самостоятельного требования при отказе в расторжении):</w:t>
      </w:r>
      <w:r>
        <w:t xml:space="preserve"> изменить договор [вид договора] № [номер] от [дата], изложив п. [номер] в следующей редакции: «[новая редакция условия: размер арендной платы, срок исполнения, график платежей, предмет поставки]», с [дата изменения обязательств].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истца расходы по уплате государственной пошлины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копии искового заявления и приложенных к нему документов (почтовая квитанция с описью вложения / иной документ).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об уплате государственной пошлины от [дата] № [номер] на сумму [сумма] руб.</w:t>
      </w:r>
    </w:p>
    <w:p>
      <w:pPr>
        <w:spacing w:after="120" w:line="276"/>
        <w:ind w:left="360" w:hanging="360"/>
        <w:jc w:val="both"/>
      </w:pPr>
      <w:r>
        <w:t xml:space="preserve">3. Копия договора [вид] № [номер] от [дата] с приложениями и дополнительными соглашениями.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обстоятельства, из которых стороны исходили при заключении договора: [документация о закупке, переписка, техническое задание].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изменение обстоятельств: [копия правового акта / сведения о мере, письма производителей и поставщиков об отказе от поставок, справки банка].</w:t>
      </w:r>
    </w:p>
    <w:p>
      <w:pPr>
        <w:spacing w:after="120" w:line="276"/>
        <w:ind w:left="360" w:hanging="360"/>
        <w:jc w:val="both"/>
      </w:pPr>
      <w:r>
        <w:t xml:space="preserve">6. Доказательства мер, принятых истцом для преодоления обстоятельств: [запросы альтернативным поставщикам и ответы на них, предложения ответчику].</w:t>
      </w:r>
    </w:p>
    <w:p>
      <w:pPr>
        <w:spacing w:after="120" w:line="276"/>
        <w:ind w:left="360" w:hanging="360"/>
        <w:jc w:val="both"/>
      </w:pPr>
      <w:r>
        <w:t xml:space="preserve">7. Расчёт ущерба и сравнительный расчёт последствий расторжения и изменения договора; [заключение специалиста / аудитора, данные ФГИС ценообразования, бухгалтерская отчётность].</w:t>
      </w:r>
    </w:p>
    <w:p>
      <w:pPr>
        <w:spacing w:after="120" w:line="276"/>
        <w:ind w:left="360" w:hanging="360"/>
        <w:jc w:val="both"/>
      </w:pPr>
      <w:r>
        <w:t xml:space="preserve">8. Расчёт расходов, понесённых в связи с исполнением договора, с подтверждающими документами.</w:t>
      </w:r>
    </w:p>
    <w:p>
      <w:pPr>
        <w:spacing w:after="120" w:line="276"/>
        <w:ind w:left="360" w:hanging="360"/>
        <w:jc w:val="both"/>
      </w:pPr>
      <w:r>
        <w:t xml:space="preserve">9. Предложение о расторжении (изменении) договора от [дата] и доказательства его направления и получения ответчиком; ответ ответчика (при наличии).</w:t>
      </w:r>
    </w:p>
    <w:p>
      <w:pPr>
        <w:spacing w:after="120" w:line="276"/>
        <w:ind w:left="360" w:hanging="360"/>
        <w:jc w:val="both"/>
      </w:pPr>
      <w:r>
        <w:t xml:space="preserve">10. Выписки из ЕГРЮЛ (ЕГРИП) в отношении истца и ответчика, полученные не ранее чем за 30 дней до дня обращения в суд.</w:t>
      </w:r>
    </w:p>
    <w:p>
      <w:pPr>
        <w:spacing w:after="120" w:line="276"/>
        <w:ind w:left="360" w:hanging="360"/>
        <w:jc w:val="both"/>
      </w:pPr>
      <w:r>
        <w:t xml:space="preserve">11. Копия свидетельства о государственной регистрации истца [при наличии].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от [дата] № [номер] и копия документа о высшем юридическом образовании или учёной степени по юридической специальности.</w:t>
      </w:r>
    </w:p>
    <w:p>
      <w:pPr>
        <w:spacing w:after="0"/>
        <w:jc w:val="right"/>
      </w:pPr>
      <w:r>
        <w:t xml:space="preserve">[Должность руководителя / представитель по доверенности]</w:t>
      </w:r>
    </w:p>
    <w:p>
      <w:pPr>
        <w:spacing w:after="0"/>
        <w:jc w:val="right"/>
      </w:pPr>
      <w:r>
        <w:t xml:space="preserve">_______________ / [ФИО] /</w:t>
      </w:r>
    </w:p>
    <w:p>
      <w:pPr>
        <w:spacing w:after="0"/>
        <w:jc w:val="right"/>
      </w:pPr>
      <w:r>
        <w:t xml:space="preserve">«[число]» [месяц] [год]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2026-10-12T20:44:01.464Z</dcterms:created>
  <dcterms:modified xsi:type="dcterms:W3CDTF">2026-10-12T20:44:01.464Z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