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например: Ленинский районный суд г. Иваново]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 / наименование организации], [дата рождения / ОГРН, ИНН], адрес: [адрес], телефон: [номер],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/ наименование организации], [дата рождения / ОГРН, ИНН], адрес: [адрес], телефон: [номер],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МИРОВОЕ СОГЛАШЕНИЕ</w:t>
      </w:r>
    </w:p>
    <w:p>
      <w:pPr>
        <w:spacing w:after="120" w:line="276"/>
        <w:ind w:firstLine="709"/>
        <w:jc w:val="both"/>
      </w:pPr>
      <w:r>
        <w:t xml:space="preserve">[населённый пункт], [дата]</w:t>
      </w:r>
    </w:p>
    <w:p>
      <w:pPr>
        <w:spacing w:after="120" w:line="276"/>
        <w:ind w:firstLine="709"/>
        <w:jc w:val="both"/>
      </w:pPr>
      <w:r>
        <w:t xml:space="preserve">[ФИО истца полностью / наименование организации в лице [должность, ФИО], действующего на основании [устава / доверенности от [дата] № [номер]]], именуемый(ая) в дальнейшем </w:t>
      </w:r>
      <w:r>
        <w:rPr>
          <w:b/>
          <w:bCs/>
        </w:rPr>
        <w:t xml:space="preserve">«Истец»</w:t>
      </w:r>
      <w:r>
        <w:t xml:space="preserve">, с одной стороны, и [ФИО ответчика полностью / наименование организации в лице [должность, ФИО], действующего на основании [устава / доверенности от [дата] № [номер]]], именуемый(ая) в дальнейшем </w:t>
      </w:r>
      <w:r>
        <w:rPr>
          <w:b/>
          <w:bCs/>
        </w:rPr>
        <w:t xml:space="preserve">«Ответчик»</w:t>
      </w:r>
      <w:r>
        <w:t xml:space="preserve">, с другой стороны, вместе именуемые «Стороны», являющиеся сторонами по гражданскому делу № [номер дела] по иску [ФИО / наименование истца] к [ФИО / наименование ответчика] о [предмет иска, например: взыскании задолженности по договору займа от [дата] № [номер], процентов и неустойки], находящемуся в производстве [наименование суда], в целях урегулирования спора руководствуясь статьями 39, 153.8–153.10 и 173 Гражданского процессуального кодекса Российской Федерации, заключили настоящее мировое соглашение (далее — Соглашение)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Соглашения</w:t>
      </w:r>
    </w:p>
    <w:p>
      <w:pPr>
        <w:spacing w:after="120" w:line="276"/>
        <w:ind w:firstLine="709"/>
        <w:jc w:val="both"/>
      </w:pPr>
      <w:r>
        <w:t xml:space="preserve">1.1. Настоящее Соглашение заключается Сторонами в целях устранения по взаимному согласию спора, явившегося причиной предъявления Истцом иска, на условиях, изложенных ниже.</w:t>
      </w:r>
    </w:p>
    <w:p>
      <w:pPr>
        <w:spacing w:after="120" w:line="276"/>
        <w:ind w:firstLine="709"/>
        <w:jc w:val="both"/>
      </w:pPr>
      <w:r>
        <w:t xml:space="preserve">1.2. Ответчик признаёт задолженность перед Истцом по [основание обязательства: договору / расписке / факту причинения ущерба] от [дата] № [номер] в размере [сумма цифрами] ([сумма прописью]) рублей, в том числе: основной долг — [сумма] рублей; проценты — [сумма] рублей; неустойка — [сумма] рублей; [иное — [сумма] рублей].</w:t>
      </w:r>
    </w:p>
    <w:p>
      <w:pPr>
        <w:spacing w:after="160" w:before="200"/>
        <w:jc w:val="center"/>
      </w:pPr>
      <w:r>
        <w:rPr>
          <w:b/>
          <w:bCs/>
        </w:rPr>
        <w:t xml:space="preserve">2. Обязательства Сторон</w:t>
      </w:r>
    </w:p>
    <w:p>
      <w:pPr>
        <w:spacing w:after="120" w:line="276"/>
        <w:ind w:firstLine="709"/>
        <w:jc w:val="both"/>
      </w:pPr>
      <w:r>
        <w:t xml:space="preserve">2.1. Ответчик обязуется уплатить Истцу денежные средства в размере [сумма цифрами] ([сумма прописью]) рублей в следующем порядке:</w:t>
      </w:r>
    </w:p>
    <w:p>
      <w:pPr>
        <w:spacing w:after="120" w:line="276"/>
        <w:ind w:left="360" w:hanging="360"/>
        <w:jc w:val="both"/>
      </w:pPr>
      <w:r>
        <w:t xml:space="preserve">1. [сумма цифрами] ([сумма прописью]) рублей — в срок до [дата] включительно;</w:t>
      </w:r>
    </w:p>
    <w:p>
      <w:pPr>
        <w:spacing w:after="120" w:line="276"/>
        <w:ind w:left="360" w:hanging="360"/>
        <w:jc w:val="both"/>
      </w:pPr>
      <w:r>
        <w:t xml:space="preserve">2. [сумма цифрами] ([сумма прописью]) рублей — в срок до [дата] включительно;</w:t>
      </w:r>
    </w:p>
    <w:p>
      <w:pPr>
        <w:spacing w:after="120" w:line="276"/>
        <w:ind w:left="360" w:hanging="360"/>
        <w:jc w:val="both"/>
      </w:pPr>
      <w:r>
        <w:t xml:space="preserve">3. [сумма цифрами] ([сумма прописью]) рублей — в срок до [дата] включительно.</w:t>
      </w:r>
    </w:p>
    <w:p>
      <w:pPr>
        <w:spacing w:after="120" w:line="276"/>
        <w:ind w:firstLine="709"/>
        <w:jc w:val="both"/>
      </w:pPr>
      <w:r>
        <w:t xml:space="preserve">[Вариант: Ответчик обязуется в срок до [дата] [совершить действие: передать Истцу имущество (с указанием индивидуальных признаков) / выполнить работы / устранить недостатки], а именно: [точное описание действия, позволяющее его исполнить].]</w:t>
      </w:r>
    </w:p>
    <w:p>
      <w:pPr>
        <w:spacing w:after="120" w:line="276"/>
        <w:ind w:firstLine="709"/>
        <w:jc w:val="both"/>
      </w:pPr>
      <w:r>
        <w:t xml:space="preserve">2.2. Денежные средства перечисляются Ответчиком на банковский счёт Истца по следующим реквизитам: получатель [ФИО / наименование], счёт № [номер счёта], банк получателя [наименование банка], БИК [БИК], корреспондентский счёт [номер]. [Вариант: или передаются наличными под расписку Истца.] Обязательство считается исполненным в день зачисления денежных средств на счёт Истца. Ответчик вправе исполнить обязательства досрочно.</w:t>
      </w:r>
    </w:p>
    <w:p>
      <w:pPr>
        <w:spacing w:after="120" w:line="276"/>
        <w:ind w:firstLine="709"/>
        <w:jc w:val="both"/>
      </w:pPr>
      <w:r>
        <w:t xml:space="preserve">2.3. Истец отказывается от исковых требований к Ответчику в остальной части, а именно: [перечень требований, от которых истец отказывается, например: от взыскания неустойки в размере, превышающем [сумма] рублей, и компенсации морального вреда].</w:t>
      </w:r>
    </w:p>
    <w:p>
      <w:pPr>
        <w:spacing w:after="120" w:line="276"/>
        <w:ind w:firstLine="709"/>
        <w:jc w:val="both"/>
      </w:pPr>
      <w:r>
        <w:t xml:space="preserve">2.4. В случае нарушения Ответчиком срока любого из платежей, предусмотренных пунктом 2.1 Соглашения, более чем на [количество] календарных дней Ответчик уплачивает Истцу неустойку в размере [размер]% от суммы просроченного платежа за каждый день просрочки [Вариант: штраф в размере [сумма цифрами и прописью] рублей], а Истец вправе обратиться в суд с ходатайством о выдаче исполнительного листа на взыскание всей оставшейся невыплаченной суммы, указанной в пункте 2.1 Соглашения, единовременно, а также неустойки.</w:t>
      </w:r>
    </w:p>
    <w:p>
      <w:pPr>
        <w:spacing w:after="160" w:before="200"/>
        <w:jc w:val="center"/>
      </w:pPr>
      <w:r>
        <w:rPr>
          <w:b/>
          <w:bCs/>
        </w:rPr>
        <w:t xml:space="preserve">3. Судебные расходы</w:t>
      </w:r>
    </w:p>
    <w:p>
      <w:pPr>
        <w:spacing w:after="120" w:line="276"/>
        <w:ind w:firstLine="709"/>
        <w:jc w:val="both"/>
      </w:pPr>
      <w:r>
        <w:t xml:space="preserve">3.1. Судебные расходы, понесённые Сторонами в связи с рассмотрением дела, распределяются следующим образом: [Вариант 1: расходы на оплату услуг представителей, экспертизы и иные судебные расходы Сторонами друг другу не возмещаются и лежат на той Стороне, которая их понесла / Вариант 2: Ответчик возмещает Истцу расходы на оплату услуг представителя в размере [сумма] рублей и расходы на [вид расходов] в размере [сумма] рублей в срок до [дата]].</w:t>
      </w:r>
    </w:p>
    <w:p>
      <w:pPr>
        <w:spacing w:after="120" w:line="276"/>
        <w:ind w:firstLine="709"/>
        <w:jc w:val="both"/>
      </w:pPr>
      <w:r>
        <w:t xml:space="preserve">3.2. Истцу подлежит возврату из бюджета [70 процентов — до принятия решения судом первой инстанции / 50 процентов — в суде апелляционной инстанции / 30 процентов — в суде кассационной инстанции] уплаченной им государственной пошлины в соответствии с подпунктом 3 пункта 1 статьи 333.40 Налогового кодекса Российской Федерации. [Вариант: Оставшуюся часть государственной пошлины в размере [сумма] рублей Ответчик возмещает Истцу в срок до [дата].]</w:t>
      </w:r>
    </w:p>
    <w:p>
      <w:pPr>
        <w:spacing w:after="160" w:before="200"/>
        <w:jc w:val="center"/>
      </w:pPr>
      <w:r>
        <w:rPr>
          <w:b/>
          <w:bCs/>
        </w:rPr>
        <w:t xml:space="preserve">4. Заключительные положения</w:t>
      </w:r>
    </w:p>
    <w:p>
      <w:pPr>
        <w:spacing w:after="120" w:line="276"/>
        <w:ind w:firstLine="709"/>
        <w:jc w:val="both"/>
      </w:pPr>
      <w:r>
        <w:t xml:space="preserve">4.1. Стороны подтверждают, что Соглашение не нарушает права и законные интересы других лиц и не противоречит закону.</w:t>
      </w:r>
    </w:p>
    <w:p>
      <w:pPr>
        <w:spacing w:after="120" w:line="276"/>
        <w:ind w:firstLine="709"/>
        <w:jc w:val="both"/>
      </w:pPr>
      <w:r>
        <w:t xml:space="preserve">4.2. Стороны заключили Соглашение добровольно, понимают его содержание, значение и последствия. Последствия утверждения мирового соглашения и прекращения производства по делу, предусмотренные статьями 153.10, 153.11, 220 и 221 Гражданского процессуального кодекса Российской Федерации, в том числе недопустимость повторного обращения в суд по спору между теми же сторонами, о том же предмете и по тем же основаниям, Сторонам разъяснены и понятны.</w:t>
      </w:r>
    </w:p>
    <w:p>
      <w:pPr>
        <w:spacing w:after="120" w:line="276"/>
        <w:ind w:firstLine="709"/>
        <w:jc w:val="both"/>
      </w:pPr>
      <w:r>
        <w:t xml:space="preserve">4.3. Соглашение подлежит исполнению Сторонами добровольно в порядке и в сроки, которые предусмотрены Соглашением. Соглашение, не исполненное добровольно, подлежит принудительному исполнению на основании исполнительного листа, выдаваемого судом по ходатайству лица, заключившего Соглашение (статья 153.11 Гражданского процессуального кодекса Российской Федерации).</w:t>
      </w:r>
    </w:p>
    <w:p>
      <w:pPr>
        <w:spacing w:after="120" w:line="276"/>
        <w:ind w:firstLine="709"/>
        <w:jc w:val="both"/>
      </w:pPr>
      <w:r>
        <w:t xml:space="preserve">4.4. Соглашение вступает в силу с момента его утверждения судом.</w:t>
      </w:r>
    </w:p>
    <w:p>
      <w:pPr>
        <w:spacing w:after="120" w:line="276"/>
        <w:ind w:firstLine="709"/>
        <w:jc w:val="both"/>
      </w:pPr>
      <w:r>
        <w:t xml:space="preserve">4.5. Соглашение составлено в [трёх] экземплярах, имеющих равную юридическую силу: по одному для каждой из Сторон и один экземпляр — для приобщения к материалам дела № [номер дела].</w:t>
      </w:r>
    </w:p>
    <w:p>
      <w:pPr>
        <w:spacing w:after="120" w:line="276"/>
        <w:ind w:firstLine="709"/>
        <w:jc w:val="both"/>
      </w:pPr>
      <w:r>
        <w:t xml:space="preserve">4.6. На основании изложенного Стороны просят суд утвердить настоящее мировое соглашение, производство по делу № [номер дела] прекратить. [Вариант: Стороны просят рассмотреть вопрос об утверждении мирового соглашения в их отсутствие.]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[Копия доверенности представителя Истца от [дата] № [номер] с правом на заключение мирового соглашения — при подписании представителем.]</w:t>
      </w:r>
    </w:p>
    <w:p>
      <w:pPr>
        <w:spacing w:after="120" w:line="276"/>
        <w:ind w:left="360" w:hanging="360"/>
        <w:jc w:val="both"/>
      </w:pPr>
      <w:r>
        <w:t xml:space="preserve">2. [Копия доверенности представителя Ответчика от [дата] № [номер] с правом на заключение мирового соглашения — при подписании представителем.]</w:t>
      </w:r>
    </w:p>
    <w:p>
      <w:pPr>
        <w:spacing w:after="120" w:line="276"/>
        <w:ind w:left="360" w:hanging="360"/>
        <w:jc w:val="both"/>
      </w:pPr>
      <w:r>
        <w:t xml:space="preserve">3. [График платежей / расчёт задолженности — при необходимости.]</w:t>
      </w:r>
    </w:p>
    <w:p>
      <w:pPr>
        <w:spacing w:after="160" w:before="200"/>
        <w:jc w:val="center"/>
      </w:pPr>
      <w:r>
        <w:rPr>
          <w:b/>
          <w:bCs/>
        </w:rPr>
        <w:t xml:space="preserve">5.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Истец:</w:t>
      </w:r>
      <w:r>
        <w:t xml:space="preserve"> [ФИО полностью / наименование организации, должность и ФИО подписанта], паспорт серия [серия] № [номер] / ОГРН [номер], ИНН [номер]</w:t>
      </w:r>
    </w:p>
    <w:p>
      <w:pPr>
        <w:spacing w:after="0"/>
        <w:jc w:val="right"/>
      </w:pPr>
      <w:r>
        <w:t xml:space="preserve">____________________ / [Фамилия И. О.]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Ответчик:</w:t>
      </w:r>
      <w:r>
        <w:t xml:space="preserve"> [ФИО полностью / наименование организации, должность и ФИО подписанта], паспорт серия [серия] № [номер] / ОГРН [номер], ИНН [номер]</w:t>
      </w:r>
    </w:p>
    <w:p>
      <w:pPr>
        <w:spacing w:after="0"/>
        <w:jc w:val="right"/>
      </w:pPr>
      <w:r>
        <w:t xml:space="preserve">____________________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2026-10-13T00:25:29.967Z</dcterms:created>
  <dcterms:modified xsi:type="dcterms:W3CDTF">2026-10-13T00:25:29.967Z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