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АРЕНДЫ НЕЖИЛОГО ПОМЕЩЕНИЯ № [номер]</w:t>
      </w:r>
    </w:p>
    <w:p>
      <w:pPr>
        <w:spacing w:after="120" w:line="276"/>
        <w:ind w:firstLine="709"/>
        <w:jc w:val="both"/>
      </w:pPr>
      <w:r>
        <w:t xml:space="preserve">г. [город заключения договора]</w:t>
      </w:r>
    </w:p>
    <w:p>
      <w:pPr>
        <w:spacing w:after="120" w:line="276"/>
        <w:ind w:firstLine="709"/>
        <w:jc w:val="both"/>
      </w:pPr>
      <w:r>
        <w:t xml:space="preserve">«[число]» [месяц] [год] г.</w:t>
      </w:r>
    </w:p>
    <w:p>
      <w:pPr>
        <w:spacing w:after="120" w:line="276"/>
        <w:ind w:firstLine="709"/>
        <w:jc w:val="both"/>
      </w:pPr>
      <w:r>
        <w:t xml:space="preserve">[Полное наименование организации / Индивидуальный предприниматель ФИО полностью / ФИО гражданина полностью], [ИНН, ОГРН / ОГРНИП / паспорт: серия, номер, кем и когда выдан], именуемое в дальнейшем «Арендодатель», в лице [должность, ФИО полностью], действующего на основании [устава / доверенности от [дата] № [номер]], с одной стороны, и</w:t>
      </w:r>
    </w:p>
    <w:p>
      <w:pPr>
        <w:spacing w:after="120" w:line="276"/>
        <w:ind w:firstLine="709"/>
        <w:jc w:val="both"/>
      </w:pPr>
      <w:r>
        <w:t xml:space="preserve">[Полное наименование организации / Индивидуальный предприниматель ФИО полностью], ИНН [ИНН], ОГРН [ОГРН / ОГРНИП], именуемое в дальнейшем «Арендатор», в лице [должность, ФИО полностью], действующего на основании [устава / доверенности от [дата] № [номер]], с другой стороны, совместно именуемые «Стороны», заключили настоящий договор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Арендодатель обязуется предоставить Арендатору за плату во временное владение и пользование нежилое помещение (далее — Помещение) со следующими характеристиками: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адрес: [субъект РФ, город, улица, дом, корпус, строение];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этаж: [номер этажа], номер помещения: [номер помещения / комнаты на поэтажном плане];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кадастровый номер: [кадастровый номер по выписке ЕГРН];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общая площадь: [площадь цифрами] кв. 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назначение: [нежилое], разрешённое использование: [по выписке ЕГРН].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(аренда части помещения):</w:t>
      </w:r>
      <w:r>
        <w:t xml:space="preserve"> в аренду передаётся часть помещения с кадастровым номером [кадастровый номер] площадью [площадь] кв. м, границы которой обозначены на поэтажном плане (Приложение № 1).</w:t>
      </w:r>
    </w:p>
    <w:p>
      <w:pPr>
        <w:spacing w:after="120" w:line="276"/>
        <w:ind w:firstLine="709"/>
        <w:jc w:val="both"/>
      </w:pPr>
      <w:r>
        <w:t xml:space="preserve">1.2. Помещение предоставляется для использования под [офис / магазин / склад / кафе / иное разрешённое использование]. Изменение целевого использования допускается только с письменного согласия Арендодателя.</w:t>
      </w:r>
    </w:p>
    <w:p>
      <w:pPr>
        <w:spacing w:after="120" w:line="276"/>
        <w:ind w:firstLine="709"/>
        <w:jc w:val="both"/>
      </w:pPr>
      <w:r>
        <w:t xml:space="preserve">1.3. Помещение принадлежит Арендодателю на праве собственности, что подтверждается выпиской из ЕГРН от [дата] № [номер], запись о регистрации права от [дата] № [номер записи]. </w:t>
      </w:r>
      <w:r>
        <w:rPr>
          <w:i/>
          <w:iCs/>
        </w:rPr>
        <w:t xml:space="preserve">Вариант:</w:t>
      </w:r>
      <w:r>
        <w:t xml:space="preserve"> Помещение принадлежит Арендодателю на праве [хозяйственного ведения / оперативного управления / аренды с правом передачи в субаренду по договору от [дата] № [номер] с согласия собственника от [дата]] (ст. 608, 615 ГК РФ).</w:t>
      </w:r>
    </w:p>
    <w:p>
      <w:pPr>
        <w:spacing w:after="120" w:line="276"/>
        <w:ind w:firstLine="709"/>
        <w:jc w:val="both"/>
      </w:pPr>
      <w:r>
        <w:t xml:space="preserve">1.4. Арендодатель гарантирует, что на момент заключения Договора Помещение не продано, не заложено [</w:t>
      </w:r>
      <w:r>
        <w:rPr>
          <w:i/>
          <w:iCs/>
        </w:rPr>
        <w:t xml:space="preserve">Вариант:</w:t>
      </w:r>
      <w:r>
        <w:t xml:space="preserve"> находится в залоге у [наименование залогодержателя], согласие залогодержателя на передачу в аренду получено [дата]], не обременено правами третьих лиц, в споре и под арестом не состоит.</w:t>
      </w:r>
    </w:p>
    <w:p>
      <w:pPr>
        <w:spacing w:after="120" w:line="276"/>
        <w:ind w:firstLine="709"/>
        <w:jc w:val="both"/>
      </w:pPr>
      <w:r>
        <w:t xml:space="preserve">1.5. Помещение передаётся вместе с [перечень оборудования, мебели, инженерных систем, при наличии], перечисленными в акте приёма-передачи.</w:t>
      </w:r>
    </w:p>
    <w:p>
      <w:pPr>
        <w:spacing w:after="160" w:before="200"/>
        <w:jc w:val="center"/>
      </w:pPr>
      <w:r>
        <w:rPr>
          <w:b/>
          <w:bCs/>
        </w:rPr>
        <w:t xml:space="preserve">2. Срок аренды и государственная регистрация</w:t>
      </w:r>
    </w:p>
    <w:p>
      <w:pPr>
        <w:spacing w:after="120" w:line="276"/>
        <w:ind w:firstLine="709"/>
        <w:jc w:val="both"/>
      </w:pPr>
      <w:r>
        <w:t xml:space="preserve">2.1. Договор заключён на срок [11 (одиннадцать) месяцев / [количество] лет] с [дата начала аренды] по [дата окончания аренды] включительно.</w:t>
      </w:r>
    </w:p>
    <w:p>
      <w:pPr>
        <w:spacing w:after="120" w:line="276"/>
        <w:ind w:firstLine="709"/>
        <w:jc w:val="both"/>
      </w:pPr>
      <w:r>
        <w:t xml:space="preserve">2.2. </w:t>
      </w:r>
      <w:r>
        <w:rPr>
          <w:i/>
          <w:iCs/>
        </w:rPr>
        <w:t xml:space="preserve">Вариант 1 (срок менее одного года):</w:t>
      </w:r>
      <w:r>
        <w:t xml:space="preserve"> Договор не подлежит государственной регистрации и вступает в силу с момента его подписания Сторонами.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(срок один год и более):</w:t>
      </w:r>
      <w:r>
        <w:t xml:space="preserve"> Договор подлежит государственной регистрации в соответствии с п. 2 ст. 651 ГК РФ и считается заключённым с момента такой регистрации. Стороны договорились, что условия Договора применяются к их отношениям, возникшим с даты подписания акта приёма-передачи Помещения (п. 2 ст. 425 ГК РФ). Заявление о государственной регистрации подаётся [Арендодателем / Арендатором / Сторонами совместно] в течение [количество] рабочих дней с даты подписания Договора. Расходы на уплату государственной пошлины несёт [Арендатор / Арендодатель / Стороны в равных долях].</w:t>
      </w:r>
    </w:p>
    <w:p>
      <w:pPr>
        <w:spacing w:after="120" w:line="276"/>
        <w:ind w:firstLine="709"/>
        <w:jc w:val="both"/>
      </w:pPr>
      <w:r>
        <w:t xml:space="preserve">2.3. Если Арендатор продолжает пользоваться Помещением после истечения срока Договора при отсутствии возражений со стороны Арендодателя, Договор считается возобновлённым на тех же условиях на неопределённый срок (п. 2 ст. 621 ГК РФ).</w:t>
      </w:r>
    </w:p>
    <w:p>
      <w:pPr>
        <w:spacing w:after="160" w:before="200"/>
        <w:jc w:val="center"/>
      </w:pPr>
      <w:r>
        <w:rPr>
          <w:b/>
          <w:bCs/>
        </w:rPr>
        <w:t xml:space="preserve">3. Передача и возврат Помещения</w:t>
      </w:r>
    </w:p>
    <w:p>
      <w:pPr>
        <w:spacing w:after="120" w:line="276"/>
        <w:ind w:firstLine="709"/>
        <w:jc w:val="both"/>
      </w:pPr>
      <w:r>
        <w:t xml:space="preserve">3.1. Арендодатель передаёт Помещение Арендатору по акту приёма-передачи в срок до [дата] (Приложение № 2). В акте указываются техническое состояние Помещения, отделки, инженерных сетей и оборудования, выявленные недостатки, показания приборов учёта, количество переданных ключей.</w:t>
      </w:r>
    </w:p>
    <w:p>
      <w:pPr>
        <w:spacing w:after="120" w:line="276"/>
        <w:ind w:firstLine="709"/>
        <w:jc w:val="both"/>
      </w:pPr>
      <w:r>
        <w:t xml:space="preserve">3.2. Обязанность Арендодателя по передаче Помещения считается исполненной с момента подписания Сторонами акта приёма-передачи (ст. 655 ГК РФ).</w:t>
      </w:r>
    </w:p>
    <w:p>
      <w:pPr>
        <w:spacing w:after="120" w:line="276"/>
        <w:ind w:firstLine="709"/>
        <w:jc w:val="both"/>
      </w:pPr>
      <w:r>
        <w:t xml:space="preserve">3.3. При прекращении Договора Арендатор возвращает Помещение по акту возврата в течение [количество] календарных дней в том состоянии, в котором он его получил, с учётом нормального износа и произведённых согласованных улучшений (ст. 622 ГК РФ).</w:t>
      </w:r>
    </w:p>
    <w:p>
      <w:pPr>
        <w:spacing w:after="120" w:line="276"/>
        <w:ind w:firstLine="709"/>
        <w:jc w:val="both"/>
      </w:pPr>
      <w:r>
        <w:t xml:space="preserve">3.4. Если Арендатор не возвратил Помещение либо возвратил его несвоевременно, Арендодатель вправе потребовать внесения арендной платы за всё время просрочки (ст. 622 ГК РФ).</w:t>
      </w:r>
    </w:p>
    <w:p>
      <w:pPr>
        <w:spacing w:after="160" w:before="200"/>
        <w:jc w:val="center"/>
      </w:pPr>
      <w:r>
        <w:rPr>
          <w:b/>
          <w:bCs/>
        </w:rPr>
        <w:t xml:space="preserve">4. Арендная плата и порядок расчётов</w:t>
      </w:r>
    </w:p>
    <w:p>
      <w:pPr>
        <w:spacing w:after="120" w:line="276"/>
        <w:ind w:firstLine="709"/>
        <w:jc w:val="both"/>
      </w:pPr>
      <w:r>
        <w:t xml:space="preserve">4.1. Арендная плата за Помещение составляет [сумма цифрами] ([сумма прописью]) рублей в месяц, [в том числе НДС по ставке 22% — [сумма] рублей / в том числе НДС по ставке [5 / 7]% — [сумма] рублей (Арендодатель применяет УСН и пониженную ставку по п. 8 ст. 164 НК РФ) / без НДС в связи с освобождением Арендодателя от исполнения обязанностей налогоплательщика НДС (ст. 145 НК РФ) / без НДС — Арендодатель является физическим лицом, не являющимся индивидуальным предпринимателем].</w:t>
      </w:r>
    </w:p>
    <w:p>
      <w:pPr>
        <w:spacing w:after="120" w:line="276"/>
        <w:ind w:firstLine="709"/>
        <w:jc w:val="both"/>
      </w:pPr>
      <w:r>
        <w:t xml:space="preserve">4.2. Арендная плата состоит из: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постоянной части — [сумма] рублей в месяц, включающей плату за пользование Помещением [и эксплуатационные расходы: уборку мест общего пользования, охрану, вывоз ТКО, обслуживание инженерных систем];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переменной части — стоимости фактически потреблённых коммунальных ресурсов (электроэнергии, тепловой энергии, холодного и горячего водоснабжения, водоотведения) по показаниям приборов учёта и тарифам ресурсоснабжающих организаций. </w:t>
      </w:r>
      <w:r>
        <w:rPr>
          <w:i/>
          <w:iCs/>
        </w:rPr>
        <w:t xml:space="preserve">Вариант:</w:t>
      </w:r>
      <w:r>
        <w:t xml:space="preserve"> Арендатор заключает договоры с ресурсоснабжающими организациями самостоятельно.</w:t>
      </w:r>
    </w:p>
    <w:p>
      <w:pPr>
        <w:spacing w:after="120" w:line="276"/>
        <w:ind w:firstLine="709"/>
        <w:jc w:val="both"/>
      </w:pPr>
      <w:r>
        <w:t xml:space="preserve">4.3. Постоянная часть арендной платы вносится ежемесячно авансом не позднее [число] числа текущего месяца. Переменная часть вносится не позднее [количество] рабочих дней с даты получения счёта Арендодателя с приложением расчёта.</w:t>
      </w:r>
    </w:p>
    <w:p>
      <w:pPr>
        <w:spacing w:after="120" w:line="276"/>
        <w:ind w:firstLine="709"/>
        <w:jc w:val="both"/>
      </w:pPr>
      <w:r>
        <w:t xml:space="preserve">4.4. Обязанность Арендатора по внесению арендной платы начинается с [даты подписания акта приёма-передачи / даты государственной регистрации Договора / иной даты]. Плата за неполный месяц рассчитывается пропорционально количеству календарных дней пользования.</w:t>
      </w:r>
    </w:p>
    <w:p>
      <w:pPr>
        <w:spacing w:after="120" w:line="276"/>
        <w:ind w:firstLine="709"/>
        <w:jc w:val="both"/>
      </w:pPr>
      <w:r>
        <w:t xml:space="preserve">4.5. </w:t>
      </w:r>
      <w:r>
        <w:rPr>
          <w:i/>
          <w:iCs/>
        </w:rPr>
        <w:t xml:space="preserve">Вариант (арендные каникулы):</w:t>
      </w:r>
      <w:r>
        <w:t xml:space="preserve"> на период с [дата] по [дата] для проведения ремонта и обустройства Помещения Арендатор освобождается от внесения [постоянной части арендной платы / постоянной части арендной платы, за исключением эксплуатационных расходов]. Переменная часть арендной платы в этот период вносится в общем порядке. В случае досрочного расторжения Договора по инициативе Арендатора [до [дата] Арендатор возмещает Арендодателю сумму, не уплаченную за период арендных каникул / условия каникул пересмотру не подлежат].</w:t>
      </w:r>
    </w:p>
    <w:p>
      <w:pPr>
        <w:spacing w:after="120" w:line="276"/>
        <w:ind w:firstLine="709"/>
        <w:jc w:val="both"/>
      </w:pPr>
      <w:r>
        <w:t xml:space="preserve">4.6. Арендная плата ежегодно, начиная с [дата], индексируется на [уровень индекса потребительских цен за предшествующий календарный год, опубликованный Росстатом, но не более [размер] % / фиксированные [размер] %]. Индексация производится автоматически и не является изменением размера арендной платы по смыслу п. 3 ст. 614 ГК РФ. Арендодатель уведомляет Арендатора о новом размере арендной платы с расчётом не позднее чем за [количество] календарных дней до начала её применения.</w:t>
      </w:r>
    </w:p>
    <w:p>
      <w:pPr>
        <w:spacing w:after="120" w:line="276"/>
        <w:ind w:firstLine="709"/>
        <w:jc w:val="both"/>
      </w:pPr>
      <w:r>
        <w:t xml:space="preserve">4.7. Иное изменение размера арендной платы допускается по соглашению Сторон не чаще одного раза в год (п. 3 ст. 614 ГК РФ) путём подписания дополнительного соглашения [</w:t>
      </w:r>
      <w:r>
        <w:rPr>
          <w:i/>
          <w:iCs/>
        </w:rPr>
        <w:t xml:space="preserve">Вариант:</w:t>
      </w:r>
      <w:r>
        <w:t xml:space="preserve"> в одностороннем порядке Арендодателем не более чем на [размер] % и не чаще одного раза в год с письменным уведомлением Арендатора не менее чем за [количество] календарных дней].</w:t>
      </w:r>
    </w:p>
    <w:p>
      <w:pPr>
        <w:spacing w:after="120" w:line="276"/>
        <w:ind w:firstLine="709"/>
        <w:jc w:val="both"/>
      </w:pPr>
      <w:r>
        <w:t xml:space="preserve">4.8. Если по обстоятельствам, за которые Арендатор не отвечает, условия пользования Помещением или его состояние существенно ухудшились, Арендатор вправе потребовать соразмерного уменьшения арендной платы (п. 4 ст. 614 ГК РФ).</w:t>
      </w:r>
    </w:p>
    <w:p>
      <w:pPr>
        <w:spacing w:after="120" w:line="276"/>
        <w:ind w:firstLine="709"/>
        <w:jc w:val="both"/>
      </w:pPr>
      <w:r>
        <w:t xml:space="preserve">4.9. Все платежи по Договору производятся в безналичном порядке на расчётный счёт Арендодателя, указанный в разделе 16 Договора. Датой платежа считается дата списания денежных средств с расчётного счёта Арендатора. В платёжном документе указываются номер и дата Договора и период, за который вносится плата.</w:t>
      </w:r>
    </w:p>
    <w:p>
      <w:pPr>
        <w:spacing w:after="120" w:line="276"/>
        <w:ind w:firstLine="709"/>
        <w:jc w:val="both"/>
      </w:pPr>
      <w:r>
        <w:t xml:space="preserve">4.10. </w:t>
      </w:r>
      <w:r>
        <w:rPr>
          <w:i/>
          <w:iCs/>
        </w:rPr>
        <w:t xml:space="preserve">Вариант (Арендодатель — государственный орган или орган местного самоуправления, п. 3 ст. 161 НК РФ):</w:t>
      </w:r>
      <w:r>
        <w:t xml:space="preserve"> Арендатор как налоговый агент исчисляет, удерживает из арендной платы и уплачивает в бюджет НДС по расчётной ставке 22/122. Арендодателю перечисляется арендная плата за вычетом удержанного налога.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(Арендодатель — физическое лицо без статуса ИП, не применяющее налог на профессиональный доход):</w:t>
      </w:r>
      <w:r>
        <w:t xml:space="preserve"> Арендатор как налоговый агент удерживает из арендной платы НДФЛ и перечисляет его в бюджет (ст. 226 НК РФ). Размер арендной платы, указанный в п. 4.1, включает НДФЛ.</w:t>
      </w:r>
    </w:p>
    <w:p>
      <w:pPr>
        <w:spacing w:after="160" w:before="200"/>
        <w:jc w:val="center"/>
      </w:pPr>
      <w:r>
        <w:rPr>
          <w:b/>
          <w:bCs/>
        </w:rPr>
        <w:t xml:space="preserve">5. Обеспечительный платёж</w:t>
      </w:r>
    </w:p>
    <w:p>
      <w:pPr>
        <w:spacing w:after="120" w:line="276"/>
        <w:ind w:firstLine="709"/>
        <w:jc w:val="both"/>
      </w:pPr>
      <w:r>
        <w:t xml:space="preserve">5.1. В обеспечение исполнения обязательств по Договору Арендатор в течение [количество] банковских дней с даты подписания Договора вносит Арендодателю обеспечительный платёж в размере [сумма цифрами] ([сумма прописью]) рублей, что соответствует [количество] месячной постоянной части арендной платы (ст. 381.1 ГК РФ).</w:t>
      </w:r>
    </w:p>
    <w:p>
      <w:pPr>
        <w:spacing w:after="120" w:line="276"/>
        <w:ind w:firstLine="709"/>
        <w:jc w:val="both"/>
      </w:pPr>
      <w:r>
        <w:t xml:space="preserve">5.2. Обеспечительный платёж обеспечивает обязательства Арендатора по внесению арендной платы, уплате неустойки, возмещению убытков, причинённых повреждением Помещения, и иные денежные обязательства по Договору.</w:t>
      </w:r>
    </w:p>
    <w:p>
      <w:pPr>
        <w:spacing w:after="120" w:line="276"/>
        <w:ind w:firstLine="709"/>
        <w:jc w:val="both"/>
      </w:pPr>
      <w:r>
        <w:t xml:space="preserve">5.3. При неисполнении Арендатором денежного обязательства Арендодатель вправе зачесть соответствующую сумму из обеспечительного платежа, направив Арендатору письменное уведомление с расчётом. Арендатор обязан восполнить обеспечительный платёж до первоначального размера в течение [количество] банковских дней с даты получения уведомления.</w:t>
      </w:r>
    </w:p>
    <w:p>
      <w:pPr>
        <w:spacing w:after="120" w:line="276"/>
        <w:ind w:firstLine="709"/>
        <w:jc w:val="both"/>
      </w:pPr>
      <w:r>
        <w:t xml:space="preserve">5.4. Обеспечительный платёж [не засчитывается / засчитывается] в счёт арендной платы за последний месяц аренды.</w:t>
      </w:r>
    </w:p>
    <w:p>
      <w:pPr>
        <w:spacing w:after="120" w:line="276"/>
        <w:ind w:firstLine="709"/>
        <w:jc w:val="both"/>
      </w:pPr>
      <w:r>
        <w:t xml:space="preserve">5.5. При прекращении Договора обеспечительный платёж (его неизрасходованная часть) возвращается Арендатору в течение [количество] банковских дней с даты подписания акта возврата Помещения и проведения окончательной сверки расчётов. Проценты на сумму обеспечительного платежа не начисляются.</w:t>
      </w:r>
    </w:p>
    <w:p>
      <w:pPr>
        <w:spacing w:after="160" w:before="200"/>
        <w:jc w:val="center"/>
      </w:pPr>
      <w:r>
        <w:rPr>
          <w:b/>
          <w:bCs/>
        </w:rPr>
        <w:t xml:space="preserve">6. Права и обязанности Арендодателя</w:t>
      </w:r>
    </w:p>
    <w:p>
      <w:pPr>
        <w:spacing w:after="120" w:line="276"/>
        <w:ind w:firstLine="709"/>
        <w:jc w:val="both"/>
      </w:pPr>
      <w:r>
        <w:t xml:space="preserve">6.1. Арендодатель обязан:</w:t>
      </w:r>
    </w:p>
    <w:p>
      <w:pPr>
        <w:spacing w:after="120" w:line="276"/>
        <w:ind w:left="360" w:hanging="360"/>
        <w:jc w:val="both"/>
      </w:pPr>
      <w:r>
        <w:t xml:space="preserve">1. Передать Помещение в состоянии, соответствующем условиям Договора и назначению Помещения, в срок, указанный в п. 3.1 Договора (ст. 611 ГК РФ).</w:t>
      </w:r>
    </w:p>
    <w:p>
      <w:pPr>
        <w:spacing w:after="120" w:line="276"/>
        <w:ind w:left="360" w:hanging="360"/>
        <w:jc w:val="both"/>
      </w:pPr>
      <w:r>
        <w:t xml:space="preserve">2. Предупредить Арендатора обо всех правах третьих лиц на Помещение (ст. 613 ГК РФ).</w:t>
      </w:r>
    </w:p>
    <w:p>
      <w:pPr>
        <w:spacing w:after="120" w:line="276"/>
        <w:ind w:left="360" w:hanging="360"/>
        <w:jc w:val="both"/>
      </w:pPr>
      <w:r>
        <w:t xml:space="preserve">3. Производить за свой счёт капитальный ремонт Помещения и общего имущества здания [</w:t>
      </w:r>
      <w:r>
        <w:rPr>
          <w:i/>
          <w:iCs/>
        </w:rPr>
        <w:t xml:space="preserve">Вариант:</w:t>
      </w:r>
      <w:r>
        <w:t xml:space="preserve"> капитальный ремонт производит Арендатор с зачётом расходов в счёт арендной платы по согласованной смете] (п. 1 ст. 616 ГК РФ).</w:t>
      </w:r>
    </w:p>
    <w:p>
      <w:pPr>
        <w:spacing w:after="120" w:line="276"/>
        <w:ind w:left="360" w:hanging="360"/>
        <w:jc w:val="both"/>
      </w:pPr>
      <w:r>
        <w:t xml:space="preserve">4. Обеспечивать бесперебойное снабжение Помещения коммунальными ресурсами в пределах выделенных мощностей: электроэнергия [мощность] кВт, [иные ресурсы], за исключением случаев аварий и плановых работ, о которых Арендатор уведомляется не менее чем за [количество] рабочих дней.</w:t>
      </w:r>
    </w:p>
    <w:p>
      <w:pPr>
        <w:spacing w:after="120" w:line="276"/>
        <w:ind w:left="360" w:hanging="360"/>
        <w:jc w:val="both"/>
      </w:pPr>
      <w:r>
        <w:t xml:space="preserve">5. Обеспечить Арендатору и его посетителям беспрепятственный доступ в Помещение [круглосуточно / в режиме: [дни недели, часы]], а также право размещения вывески на фасаде здания в месте, согласованном Сторонами.</w:t>
      </w:r>
    </w:p>
    <w:p>
      <w:pPr>
        <w:spacing w:after="120" w:line="276"/>
        <w:ind w:left="360" w:hanging="360"/>
        <w:jc w:val="both"/>
      </w:pPr>
      <w:r>
        <w:t xml:space="preserve">6. Не вмешиваться в хозяйственную деятельность Арендатора.</w:t>
      </w:r>
    </w:p>
    <w:p>
      <w:pPr>
        <w:spacing w:after="120" w:line="276"/>
        <w:ind w:left="360" w:hanging="360"/>
        <w:jc w:val="both"/>
      </w:pPr>
      <w:r>
        <w:t xml:space="preserve">7. Своевременно выставлять счета, выдавать счета-фактуры (при наличии обязанности) и подписывать акты сверки расчётов.</w:t>
      </w:r>
    </w:p>
    <w:p>
      <w:pPr>
        <w:spacing w:after="120" w:line="276"/>
        <w:ind w:firstLine="709"/>
        <w:jc w:val="both"/>
      </w:pPr>
      <w:r>
        <w:t xml:space="preserve">6.2. Арендодатель вправе:</w:t>
      </w:r>
    </w:p>
    <w:p>
      <w:pPr>
        <w:spacing w:after="120" w:line="276"/>
        <w:ind w:left="360" w:hanging="360"/>
        <w:jc w:val="both"/>
      </w:pPr>
      <w:r>
        <w:t xml:space="preserve">1. Осматривать Помещение в присутствии представителя Арендатора не чаще [количество] раз в месяц в рабочее время с предварительным уведомлением не менее чем за [количество] рабочих дня, а при авариях — незамедлительно.</w:t>
      </w:r>
    </w:p>
    <w:p>
      <w:pPr>
        <w:spacing w:after="120" w:line="276"/>
        <w:ind w:left="360" w:hanging="360"/>
        <w:jc w:val="both"/>
      </w:pPr>
      <w:r>
        <w:t xml:space="preserve">2. Требовать своевременного внесения арендной платы и использования Помещения по назначению.</w:t>
      </w:r>
    </w:p>
    <w:p>
      <w:pPr>
        <w:spacing w:after="160" w:before="200"/>
        <w:jc w:val="center"/>
      </w:pPr>
      <w:r>
        <w:rPr>
          <w:b/>
          <w:bCs/>
        </w:rPr>
        <w:t xml:space="preserve">7. Права и обязанности Арендатора</w:t>
      </w:r>
    </w:p>
    <w:p>
      <w:pPr>
        <w:spacing w:after="120" w:line="276"/>
        <w:ind w:firstLine="709"/>
        <w:jc w:val="both"/>
      </w:pPr>
      <w:r>
        <w:t xml:space="preserve">7.1. Арендатор обязан:</w:t>
      </w:r>
    </w:p>
    <w:p>
      <w:pPr>
        <w:spacing w:after="120" w:line="276"/>
        <w:ind w:left="360" w:hanging="360"/>
        <w:jc w:val="both"/>
      </w:pPr>
      <w:r>
        <w:t xml:space="preserve">1. Использовать Помещение в соответствии с его назначением и п. 1.2 Договора (ст. 615 ГК РФ).</w:t>
      </w:r>
    </w:p>
    <w:p>
      <w:pPr>
        <w:spacing w:after="120" w:line="276"/>
        <w:ind w:left="360" w:hanging="360"/>
        <w:jc w:val="both"/>
      </w:pPr>
      <w:r>
        <w:t xml:space="preserve">2. Своевременно вносить арендную плату и иные платежи по Договору.</w:t>
      </w:r>
    </w:p>
    <w:p>
      <w:pPr>
        <w:spacing w:after="120" w:line="276"/>
        <w:ind w:left="360" w:hanging="360"/>
        <w:jc w:val="both"/>
      </w:pPr>
      <w:r>
        <w:t xml:space="preserve">3. Поддерживать Помещение в исправном состоянии, производить за свой счёт текущий ремонт [с периодичностью [периодичность] / по мере необходимости] (п. 2 ст. 616 ГК РФ).</w:t>
      </w:r>
    </w:p>
    <w:p>
      <w:pPr>
        <w:spacing w:after="120" w:line="276"/>
        <w:ind w:left="360" w:hanging="360"/>
        <w:jc w:val="both"/>
      </w:pPr>
      <w:r>
        <w:t xml:space="preserve">4. Соблюдать требования пожарной безопасности, санитарно-эпидемиологические и иные обязательные нормы и правила, применимые к деятельности Арендатора, и нести ответственность за их нарушение.</w:t>
      </w:r>
    </w:p>
    <w:p>
      <w:pPr>
        <w:spacing w:after="120" w:line="276"/>
        <w:ind w:left="360" w:hanging="360"/>
        <w:jc w:val="both"/>
      </w:pPr>
      <w:r>
        <w:t xml:space="preserve">5. Не производить перепланировку, переустройство и иные изменения Помещения без письменного согласия Арендодателя.</w:t>
      </w:r>
    </w:p>
    <w:p>
      <w:pPr>
        <w:spacing w:after="120" w:line="276"/>
        <w:ind w:left="360" w:hanging="360"/>
        <w:jc w:val="both"/>
      </w:pPr>
      <w:r>
        <w:t xml:space="preserve">6. Незамедлительно сообщать Арендодателю об авариях и повреждениях Помещения и принимать меры к предотвращению их последствий.</w:t>
      </w:r>
    </w:p>
    <w:p>
      <w:pPr>
        <w:spacing w:after="120" w:line="276"/>
        <w:ind w:left="360" w:hanging="360"/>
        <w:jc w:val="both"/>
      </w:pPr>
      <w:r>
        <w:t xml:space="preserve">7. Не передавать Помещение в субаренду, безвозмездное пользование, не передавать свои права и обязанности по Договору третьим лицам и не вносить право аренды в качестве залога или вклада без письменного согласия Арендодателя (п. 2 ст. 615 ГК РФ).</w:t>
      </w:r>
    </w:p>
    <w:p>
      <w:pPr>
        <w:spacing w:after="120" w:line="276"/>
        <w:ind w:left="360" w:hanging="360"/>
        <w:jc w:val="both"/>
      </w:pPr>
      <w:r>
        <w:t xml:space="preserve">8. При прекращении Договора освободить Помещение и вернуть его по акту в порядке раздела 3 Договора.</w:t>
      </w:r>
    </w:p>
    <w:p>
      <w:pPr>
        <w:spacing w:after="120" w:line="276"/>
        <w:ind w:firstLine="709"/>
        <w:jc w:val="both"/>
      </w:pPr>
      <w:r>
        <w:t xml:space="preserve">7.2. Арендатор вправе:</w:t>
      </w:r>
    </w:p>
    <w:p>
      <w:pPr>
        <w:spacing w:after="120" w:line="276"/>
        <w:ind w:left="360" w:hanging="360"/>
        <w:jc w:val="both"/>
      </w:pPr>
      <w:r>
        <w:t xml:space="preserve">1. Размещать в Помещении своё оборудование, мебель и вывески.</w:t>
      </w:r>
    </w:p>
    <w:p>
      <w:pPr>
        <w:spacing w:after="120" w:line="276"/>
        <w:ind w:left="360" w:hanging="360"/>
        <w:jc w:val="both"/>
      </w:pPr>
      <w:r>
        <w:t xml:space="preserve">2. С письменного согласия Арендодателя производить улучшения Помещения в порядке раздела 8 Договора.</w:t>
      </w:r>
    </w:p>
    <w:p>
      <w:pPr>
        <w:spacing w:after="120" w:line="276"/>
        <w:ind w:left="360" w:hanging="360"/>
        <w:jc w:val="both"/>
      </w:pPr>
      <w:r>
        <w:t xml:space="preserve">3. Требовать уменьшения арендной платы в случаях, предусмотренных п. 4.8 Договора.</w:t>
      </w:r>
    </w:p>
    <w:p>
      <w:pPr>
        <w:spacing w:after="120" w:line="276"/>
        <w:ind w:left="360" w:hanging="360"/>
        <w:jc w:val="both"/>
      </w:pPr>
      <w:r>
        <w:t xml:space="preserve">4. Заключить Договор на новый срок в порядке, предусмотренном разделом 11 Договора.</w:t>
      </w:r>
    </w:p>
    <w:p>
      <w:pPr>
        <w:spacing w:after="160" w:before="200"/>
        <w:jc w:val="center"/>
      </w:pPr>
      <w:r>
        <w:rPr>
          <w:b/>
          <w:bCs/>
        </w:rPr>
        <w:t xml:space="preserve">8. Улучшения арендованного Помещения</w:t>
      </w:r>
    </w:p>
    <w:p>
      <w:pPr>
        <w:spacing w:after="120" w:line="276"/>
        <w:ind w:firstLine="709"/>
        <w:jc w:val="both"/>
      </w:pPr>
      <w:r>
        <w:t xml:space="preserve">8.1. Отделимые улучшения Помещения, произведённые Арендатором (мебель, оборудование, вывески и т.п.), являются собственностью Арендатора и могут быть им демонтированы при возврате Помещения без ущерба для Помещения (п. 1 ст. 623 ГК РФ).</w:t>
      </w:r>
    </w:p>
    <w:p>
      <w:pPr>
        <w:spacing w:after="120" w:line="276"/>
        <w:ind w:firstLine="709"/>
        <w:jc w:val="both"/>
      </w:pPr>
      <w:r>
        <w:t xml:space="preserve">8.2. Неотделимые улучшения производятся Арендатором только с письменного согласия Арендодателя на основании согласованных Сторонами проекта (при необходимости) и сметы.</w:t>
      </w:r>
    </w:p>
    <w:p>
      <w:pPr>
        <w:spacing w:after="120" w:line="276"/>
        <w:ind w:firstLine="709"/>
        <w:jc w:val="both"/>
      </w:pPr>
      <w:r>
        <w:t xml:space="preserve">8.3. </w:t>
      </w:r>
      <w:r>
        <w:rPr>
          <w:i/>
          <w:iCs/>
        </w:rPr>
        <w:t xml:space="preserve">Вариант 1:</w:t>
      </w:r>
      <w:r>
        <w:t xml:space="preserve"> стоимость неотделимых улучшений, произведённых с согласия Арендодателя, возмещается Арендатору после прекращения Договора в размере фактически подтверждённых затрат, но не более суммы, указанной в согласованной смете, в течение [количество] календарных дней с даты возврата Помещения (п. 2 ст. 623 ГК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2:</w:t>
      </w:r>
      <w:r>
        <w:t xml:space="preserve"> стоимость неотделимых улучшений засчитывается в счёт арендной платы в размере не более [размер] % ежемесячной постоянной части арендной платы до полного погашения затрат.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3:</w:t>
      </w:r>
      <w:r>
        <w:t xml:space="preserve"> стоимость неотделимых улучшений Арендатору не возмещается, за исключением случая досрочного расторжения Договора по инициативе Арендодателя при отсутствии нарушений со стороны Арендатора, когда Арендодатель возмещает невозмещённую часть затрат.</w:t>
      </w:r>
    </w:p>
    <w:p>
      <w:pPr>
        <w:spacing w:after="120" w:line="276"/>
        <w:ind w:firstLine="709"/>
        <w:jc w:val="both"/>
      </w:pPr>
      <w:r>
        <w:t xml:space="preserve">8.4. Стоимость неотделимых улучшений, произведённых без согласия Арендодателя, возмещению не подлежит (п. 3 ст. 623 ГК РФ).</w:t>
      </w:r>
    </w:p>
    <w:p>
      <w:pPr>
        <w:spacing w:after="160" w:before="200"/>
        <w:jc w:val="center"/>
      </w:pPr>
      <w:r>
        <w:rPr>
          <w:b/>
          <w:bCs/>
        </w:rPr>
        <w:t xml:space="preserve">9. Ответственность Сторон</w:t>
      </w:r>
    </w:p>
    <w:p>
      <w:pPr>
        <w:spacing w:after="120" w:line="276"/>
        <w:ind w:firstLine="709"/>
        <w:jc w:val="both"/>
      </w:pPr>
      <w:r>
        <w:t xml:space="preserve">9.1.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>
      <w:pPr>
        <w:spacing w:after="120" w:line="276"/>
        <w:ind w:firstLine="709"/>
        <w:jc w:val="both"/>
      </w:pPr>
      <w:r>
        <w:t xml:space="preserve">9.2. За просрочку внесения арендной платы Арендатор по требованию Арендодателя уплачивает неустойку в размере [размер] % от неуплаченной суммы за каждый день просрочки, но не более [размер] % от суммы задолженности.</w:t>
      </w:r>
    </w:p>
    <w:p>
      <w:pPr>
        <w:spacing w:after="120" w:line="276"/>
        <w:ind w:firstLine="709"/>
        <w:jc w:val="both"/>
      </w:pPr>
      <w:r>
        <w:t xml:space="preserve">9.3. За просрочку передачи Помещения Арендатору Арендодатель по требованию Арендатора уплачивает неустойку в размере [размер] % от месячной постоянной части арендной платы за каждый день просрочки.</w:t>
      </w:r>
    </w:p>
    <w:p>
      <w:pPr>
        <w:spacing w:after="120" w:line="276"/>
        <w:ind w:firstLine="709"/>
        <w:jc w:val="both"/>
      </w:pPr>
      <w:r>
        <w:t xml:space="preserve">9.4. За просрочку возврата обеспечительного платежа Арендодатель по требованию Арендатора уплачивает неустойку в размере [размер] % от невозвращённой суммы за каждый день просрочки.</w:t>
      </w:r>
    </w:p>
    <w:p>
      <w:pPr>
        <w:spacing w:after="120" w:line="276"/>
        <w:ind w:firstLine="709"/>
        <w:jc w:val="both"/>
      </w:pPr>
      <w:r>
        <w:t xml:space="preserve">9.5. Арендатор возмещает Арендодателю ущерб, причинённый Помещению по вине Арендатора, его работников и посетителей, сверх нормального износа.</w:t>
      </w:r>
    </w:p>
    <w:p>
      <w:pPr>
        <w:spacing w:after="120" w:line="276"/>
        <w:ind w:firstLine="709"/>
        <w:jc w:val="both"/>
      </w:pPr>
      <w:r>
        <w:t xml:space="preserve">9.6. Уплата неустойки не освобождает Стороны от исполнения обязательств по Договору. Убытки взыскиваются в части, не покрытой неустойкой.</w:t>
      </w:r>
    </w:p>
    <w:p>
      <w:pPr>
        <w:spacing w:after="160" w:before="200"/>
        <w:jc w:val="center"/>
      </w:pPr>
      <w:r>
        <w:rPr>
          <w:b/>
          <w:bCs/>
        </w:rPr>
        <w:t xml:space="preserve">10. Изменение, расторжение и односторонний отказ от Договора</w:t>
      </w:r>
    </w:p>
    <w:p>
      <w:pPr>
        <w:spacing w:after="120" w:line="276"/>
        <w:ind w:firstLine="709"/>
        <w:jc w:val="both"/>
      </w:pPr>
      <w:r>
        <w:t xml:space="preserve">10.1. Изменение и расторжение Договора допускаются по соглашению Сторон, которое оформляется в письменной форме и подписывается обеими Сторонами. Изменения Договора, заключённого на срок один год и более, подлежат государственной регистрации.</w:t>
      </w:r>
    </w:p>
    <w:p>
      <w:pPr>
        <w:spacing w:after="120" w:line="276"/>
        <w:ind w:firstLine="709"/>
        <w:jc w:val="both"/>
      </w:pPr>
      <w:r>
        <w:t xml:space="preserve">10.2. По требованию Арендодателя Договор может быть досрочно расторгнут судом в случаях, предусмотренных ст. 619 ГК РФ, если Арендатор: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пользуется Помещением с существенным нарушением условий Договора или назначения Помещения либо с неоднократными нарушениями;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существенно ухудшает Помещение;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более двух раз подряд по истечении установленного Договором срока платежа не вносит арендную плату;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производит текущий ремонт в сроки, установленные Договором.</w:t>
      </w:r>
    </w:p>
    <w:p>
      <w:pPr>
        <w:spacing w:after="120" w:line="276"/>
        <w:ind w:firstLine="709"/>
        <w:jc w:val="both"/>
      </w:pPr>
      <w:r>
        <w:t xml:space="preserve">Арендодатель вправе требовать расторжения Договора в судебном порядке только после направления Арендатору письменного предупреждения о необходимости исполнения обязательства в разумный срок.</w:t>
      </w:r>
    </w:p>
    <w:p>
      <w:pPr>
        <w:spacing w:after="120" w:line="276"/>
        <w:ind w:firstLine="709"/>
        <w:jc w:val="both"/>
      </w:pPr>
      <w:r>
        <w:t xml:space="preserve">10.3. По требованию Арендатора Договор может быть досрочно расторгнут судом в случаях, предусмотренных ст. 620 ГК РФ, в том числе если Арендодатель не предоставляет Помещение в пользование либо создаёт препятствия пользованию им, Помещение имеет недостатки, препятствующие пользованию, которые не были оговорены при заключении Договора, Арендодатель не производит капитальный ремонт, Помещение в силу обстоятельств, за которые Арендатор не отвечает, оказалось в состоянии, непригодном для использования.</w:t>
      </w:r>
    </w:p>
    <w:p>
      <w:pPr>
        <w:spacing w:after="120" w:line="276"/>
        <w:ind w:firstLine="709"/>
        <w:jc w:val="both"/>
      </w:pPr>
      <w:r>
        <w:t xml:space="preserve">10.4. Каждая из Сторон вправе в одностороннем внесудебном порядке отказаться от исполнения Договора (ст. 450.1 ГК РФ), письменно уведомив другую Сторону не менее чем за [2 (два) / 3 (три)] месяца до предполагаемой даты прекращения Договора. Договор прекращается в дату, указанную в уведомлении, но не ранее истечения указанного срока. </w:t>
      </w:r>
      <w:r>
        <w:rPr>
          <w:i/>
          <w:iCs/>
        </w:rPr>
        <w:t xml:space="preserve">Вариант:</w:t>
      </w:r>
      <w:r>
        <w:t xml:space="preserve"> Арендодатель вправе отказаться от Договора без соблюдения указанного срока, если Арендатор допустил просрочку внесения арендной платы более чем на [количество] календарных дней, письменно уведомив Арендатора за [количество] календарных дней.</w:t>
      </w:r>
    </w:p>
    <w:p>
      <w:pPr>
        <w:spacing w:after="120" w:line="276"/>
        <w:ind w:firstLine="709"/>
        <w:jc w:val="both"/>
      </w:pPr>
      <w:r>
        <w:t xml:space="preserve">10.5. Если Договор возобновлён на неопределённый срок, каждая из Сторон вправе в любое время отказаться от него, предупредив другую Сторону за три месяца (п. 2 ст. 610 ГК РФ).</w:t>
      </w:r>
    </w:p>
    <w:p>
      <w:pPr>
        <w:spacing w:after="120" w:line="276"/>
        <w:ind w:firstLine="709"/>
        <w:jc w:val="both"/>
      </w:pPr>
      <w:r>
        <w:t xml:space="preserve">10.6. Переход права собственности на Помещение к другому лицу не является основанием для изменения или расторжения Договора (п. 1 ст. 617 ГК РФ). Арендодатель обязан уведомить Арендатора о смене собственника в течение [количество] рабочих дней.</w:t>
      </w:r>
    </w:p>
    <w:p>
      <w:pPr>
        <w:spacing w:after="160" w:before="200"/>
        <w:jc w:val="center"/>
      </w:pPr>
      <w:r>
        <w:rPr>
          <w:b/>
          <w:bCs/>
        </w:rPr>
        <w:t xml:space="preserve">11. Преимущественное право на заключение Договора на новый срок</w:t>
      </w:r>
    </w:p>
    <w:p>
      <w:pPr>
        <w:spacing w:after="120" w:line="276"/>
        <w:ind w:firstLine="709"/>
        <w:jc w:val="both"/>
      </w:pPr>
      <w:r>
        <w:t xml:space="preserve">11.1. Арендатор, надлежащим образом исполнявший свои обязанности, по истечении срока Договора имеет при прочих равных условиях преимущественное перед другими лицами право на заключение договора аренды на новый срок (п. 1 ст. 621 ГК РФ).</w:t>
      </w:r>
    </w:p>
    <w:p>
      <w:pPr>
        <w:spacing w:after="120" w:line="276"/>
        <w:ind w:firstLine="709"/>
        <w:jc w:val="both"/>
      </w:pPr>
      <w:r>
        <w:t xml:space="preserve">11.2. Арендатор обязан письменно уведомить Арендодателя о желании заключить договор на новый срок не позднее чем за [количество] календарных дней до окончания срока действия Договора.</w:t>
      </w:r>
    </w:p>
    <w:p>
      <w:pPr>
        <w:spacing w:after="120" w:line="276"/>
        <w:ind w:firstLine="709"/>
        <w:jc w:val="both"/>
      </w:pPr>
      <w:r>
        <w:t xml:space="preserve">11.3. </w:t>
      </w:r>
      <w:r>
        <w:rPr>
          <w:i/>
          <w:iCs/>
        </w:rPr>
        <w:t xml:space="preserve">Вариант:</w:t>
      </w:r>
      <w:r>
        <w:t xml:space="preserve"> Стороны договорились, что условия о размере арендной платы на новый срок определяются [с учётом индексации по п. 4.6 Договора / по соглашению Сторон, но не выше рыночной ставки по отчёту независимого оценщика].</w:t>
      </w:r>
    </w:p>
    <w:p>
      <w:pPr>
        <w:spacing w:after="160" w:before="200"/>
        <w:jc w:val="center"/>
      </w:pPr>
      <w:r>
        <w:rPr>
          <w:b/>
          <w:bCs/>
        </w:rPr>
        <w:t xml:space="preserve">12. Обстоятельства непреодолимой силы</w:t>
      </w:r>
    </w:p>
    <w:p>
      <w:pPr>
        <w:spacing w:after="120" w:line="276"/>
        <w:ind w:firstLine="709"/>
        <w:jc w:val="both"/>
      </w:pPr>
      <w:r>
        <w:t xml:space="preserve">12.1. Стороны освобождаются от ответственности за неисполнение обязательств по Договору, если оно явилось следствием обстоятельств непреодолимой силы (п. 3 ст. 401 ГК РФ), возникших после заключения Договора.</w:t>
      </w:r>
    </w:p>
    <w:p>
      <w:pPr>
        <w:spacing w:after="120" w:line="276"/>
        <w:ind w:firstLine="709"/>
        <w:jc w:val="both"/>
      </w:pPr>
      <w:r>
        <w:t xml:space="preserve">12.2. Сторона, для которой наступили такие обстоятельства, обязана письменно уведомить другую Сторону в течение [количество] рабочих дней с момента их наступления и представить подтверждающие документы. Если обстоятельства действуют более [количество] месяцев подряд, каждая из Сторон вправе отказаться от Договора с уведомлением другой Стороны.</w:t>
      </w:r>
    </w:p>
    <w:p>
      <w:pPr>
        <w:spacing w:after="160" w:before="200"/>
        <w:jc w:val="center"/>
      </w:pPr>
      <w:r>
        <w:rPr>
          <w:b/>
          <w:bCs/>
        </w:rPr>
        <w:t xml:space="preserve">13. Порядок разрешения споров</w:t>
      </w:r>
    </w:p>
    <w:p>
      <w:pPr>
        <w:spacing w:after="120" w:line="276"/>
        <w:ind w:firstLine="709"/>
        <w:jc w:val="both"/>
      </w:pPr>
      <w:r>
        <w:t xml:space="preserve">13.1. Споры и разногласия по Договору Стороны разрешают путём переговоров. Претензионный порядок урегулирования споров обязателен. Срок ответа на претензию — [10 (десять) / иное количество] календарных дней с даты её получения.</w:t>
      </w:r>
    </w:p>
    <w:p>
      <w:pPr>
        <w:spacing w:after="120" w:line="276"/>
        <w:ind w:firstLine="709"/>
        <w:jc w:val="both"/>
      </w:pPr>
      <w:r>
        <w:t xml:space="preserve">13.2. При недостижении согласия спор передаётся на рассмотрение [Арбитражного суда [наименование субъекта РФ] / арбитражного суда по месту нахождения ответчика / суда общей юрисдикции по месту нахождения Помещения].</w:t>
      </w:r>
    </w:p>
    <w:p>
      <w:pPr>
        <w:spacing w:after="160" w:before="200"/>
        <w:jc w:val="center"/>
      </w:pPr>
      <w:r>
        <w:rPr>
          <w:b/>
          <w:bCs/>
        </w:rPr>
        <w:t xml:space="preserve">14. Юридически значимые сообщения</w:t>
      </w:r>
    </w:p>
    <w:p>
      <w:pPr>
        <w:spacing w:after="120" w:line="276"/>
        <w:ind w:firstLine="709"/>
        <w:jc w:val="both"/>
      </w:pPr>
      <w:r>
        <w:t xml:space="preserve">14.1. Уведомления, претензии и иные юридически значимые сообщения направляются Сторонами в письменной форме заказным письмом с уведомлением о вручении или ценным письмом с описью вложения по адресам, указанным в разделе 16 Договора, либо вручаются под подпись уполномоченному представителю. </w:t>
      </w:r>
      <w:r>
        <w:rPr>
          <w:i/>
          <w:iCs/>
        </w:rPr>
        <w:t xml:space="preserve">Вариант:</w:t>
      </w:r>
      <w:r>
        <w:t xml:space="preserve"> дополнительно допускается направление скан-копий по адресам электронной почты: Арендодателя — [e-mail], Арендатора — [e-mail].</w:t>
      </w:r>
    </w:p>
    <w:p>
      <w:pPr>
        <w:spacing w:after="120" w:line="276"/>
        <w:ind w:firstLine="709"/>
        <w:jc w:val="both"/>
      </w:pPr>
      <w:r>
        <w:t xml:space="preserve">14.2.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 (ст. 165.1 ГК РФ).</w:t>
      </w:r>
    </w:p>
    <w:p>
      <w:pPr>
        <w:spacing w:after="120" w:line="276"/>
        <w:ind w:firstLine="709"/>
        <w:jc w:val="both"/>
      </w:pPr>
      <w:r>
        <w:t xml:space="preserve">14.3. Об изменении адресов и банковских реквизитов Стороны обязаны уведомить друг друга в течение [количество] рабочих дней. До получения такого уведомления исполнение по прежним реквизитам считается надлежащим.</w:t>
      </w:r>
    </w:p>
    <w:p>
      <w:pPr>
        <w:spacing w:after="160" w:before="200"/>
        <w:jc w:val="center"/>
      </w:pPr>
      <w:r>
        <w:rPr>
          <w:b/>
          <w:bCs/>
        </w:rPr>
        <w:t xml:space="preserve">15. Заключительные положения</w:t>
      </w:r>
    </w:p>
    <w:p>
      <w:pPr>
        <w:spacing w:after="120" w:line="276"/>
        <w:ind w:firstLine="709"/>
        <w:jc w:val="both"/>
      </w:pPr>
      <w:r>
        <w:t xml:space="preserve">15.1. Договор составлен в [двух / трёх (для регистрирующего органа)] экземплярах, имеющих равную юридическую силу, по одному для каждой из Сторон [и один для органа регистрации прав].</w:t>
      </w:r>
    </w:p>
    <w:p>
      <w:pPr>
        <w:spacing w:after="120" w:line="276"/>
        <w:ind w:firstLine="709"/>
        <w:jc w:val="both"/>
      </w:pPr>
      <w:r>
        <w:t xml:space="preserve">15.2. Во всём, что не предусмотрено Договором, Стороны руководствуются законодательством Российской Федерации, в том числе ст. 606–625, 650–655 ГК РФ.</w:t>
      </w:r>
    </w:p>
    <w:p>
      <w:pPr>
        <w:spacing w:after="120" w:line="276"/>
        <w:ind w:firstLine="709"/>
        <w:jc w:val="both"/>
      </w:pPr>
      <w:r>
        <w:t xml:space="preserve">15.3. Неотъемлемой частью Договора являются приложения:</w:t>
      </w:r>
    </w:p>
    <w:p>
      <w:pPr>
        <w:spacing w:after="120" w:line="276"/>
        <w:ind w:left="360" w:hanging="360"/>
        <w:jc w:val="both"/>
      </w:pPr>
      <w:r>
        <w:t xml:space="preserve">1. Приложение № 1 — Поэтажный план (экспликация) с обозначением Помещения.</w:t>
      </w:r>
    </w:p>
    <w:p>
      <w:pPr>
        <w:spacing w:after="120" w:line="276"/>
        <w:ind w:left="360" w:hanging="360"/>
        <w:jc w:val="both"/>
      </w:pPr>
      <w:r>
        <w:t xml:space="preserve">2. Приложение № 2 — Форма акта приёма-передачи Помещения.</w:t>
      </w:r>
    </w:p>
    <w:p>
      <w:pPr>
        <w:spacing w:after="120" w:line="276"/>
        <w:ind w:left="360" w:hanging="360"/>
        <w:jc w:val="both"/>
      </w:pPr>
      <w:r>
        <w:t xml:space="preserve">3. Приложение № 3 — Перечень передаваемого оборудования и имущества [при наличии].</w:t>
      </w:r>
    </w:p>
    <w:p>
      <w:pPr>
        <w:spacing w:after="120" w:line="276"/>
        <w:ind w:left="360" w:hanging="360"/>
        <w:jc w:val="both"/>
      </w:pPr>
      <w:r>
        <w:t xml:space="preserve">4. Приложение № 4 — Расчёт арендной платы и перечень эксплуатационных услуг [при наличии].</w:t>
      </w:r>
    </w:p>
    <w:p>
      <w:pPr>
        <w:spacing w:after="120" w:line="276"/>
        <w:ind w:left="360" w:hanging="360"/>
        <w:jc w:val="both"/>
      </w:pPr>
      <w:r>
        <w:t xml:space="preserve">5. Приложение № 5 — Копия выписки из ЕГРН на Помещение.</w:t>
      </w:r>
    </w:p>
    <w:p>
      <w:pPr>
        <w:spacing w:after="160" w:before="200"/>
        <w:jc w:val="center"/>
      </w:pPr>
      <w:r>
        <w:rPr>
          <w:b/>
          <w:bCs/>
        </w:rPr>
        <w:t xml:space="preserve">16. Адреса,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Арендодатель:</w:t>
      </w:r>
    </w:p>
    <w:p>
      <w:pPr>
        <w:spacing w:after="120" w:line="276"/>
        <w:ind w:firstLine="709"/>
        <w:jc w:val="both"/>
      </w:pPr>
      <w:r>
        <w:t xml:space="preserve">[Полное наименование / ФИО полностью]</w:t>
      </w:r>
    </w:p>
    <w:p>
      <w:pPr>
        <w:spacing w:after="120" w:line="276"/>
        <w:ind w:firstLine="709"/>
        <w:jc w:val="both"/>
      </w:pPr>
      <w:r>
        <w:t xml:space="preserve">ИНН [ИНН], КПП [КПП], ОГРН [ОГРН / ОГРНИП]</w:t>
      </w:r>
    </w:p>
    <w:p>
      <w:pPr>
        <w:spacing w:after="120" w:line="276"/>
        <w:ind w:firstLine="709"/>
        <w:jc w:val="both"/>
      </w:pPr>
      <w:r>
        <w:t xml:space="preserve">Адрес: [адрес по ЕГРЮЛ / ЕГРИП / адрес регистрации]</w:t>
      </w:r>
    </w:p>
    <w:p>
      <w:pPr>
        <w:spacing w:after="120" w:line="276"/>
        <w:ind w:firstLine="709"/>
        <w:jc w:val="both"/>
      </w:pPr>
      <w:r>
        <w:t xml:space="preserve">Почтовый адрес: [почтовый адрес]</w:t>
      </w:r>
    </w:p>
    <w:p>
      <w:pPr>
        <w:spacing w:after="120" w:line="276"/>
        <w:ind w:firstLine="709"/>
        <w:jc w:val="both"/>
      </w:pPr>
      <w:r>
        <w:t xml:space="preserve">Банковские реквизиты: р/с [номер] в [наименование банка], к/с [номер], БИК [БИК]</w:t>
      </w:r>
    </w:p>
    <w:p>
      <w:pPr>
        <w:spacing w:after="120" w:line="276"/>
        <w:ind w:firstLine="709"/>
        <w:jc w:val="both"/>
      </w:pPr>
      <w:r>
        <w:t xml:space="preserve">Телефон: [номер], e-mail: [адрес]</w:t>
      </w:r>
    </w:p>
    <w:p>
      <w:pPr>
        <w:spacing w:after="120" w:line="276"/>
        <w:ind w:firstLine="709"/>
        <w:jc w:val="both"/>
      </w:pPr>
      <w:r>
        <w:t xml:space="preserve">[Должность]</w:t>
      </w:r>
    </w:p>
    <w:p>
      <w:pPr>
        <w:spacing w:after="120" w:line="276"/>
        <w:ind w:firstLine="709"/>
        <w:jc w:val="both"/>
      </w:pPr>
      <w:r>
        <w:t xml:space="preserve">____________ / [инициалы, фамилия]</w:t>
      </w:r>
    </w:p>
    <w:p>
      <w:pPr>
        <w:spacing w:after="120" w:line="276"/>
        <w:ind w:firstLine="709"/>
        <w:jc w:val="both"/>
      </w:pPr>
      <w:r>
        <w:t xml:space="preserve">М.П. (при наличии)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Арендатор:</w:t>
      </w:r>
    </w:p>
    <w:p>
      <w:pPr>
        <w:spacing w:after="120" w:line="276"/>
        <w:ind w:firstLine="709"/>
        <w:jc w:val="both"/>
      </w:pPr>
      <w:r>
        <w:t xml:space="preserve">[Полное наименование / ФИО полностью]</w:t>
      </w:r>
    </w:p>
    <w:p>
      <w:pPr>
        <w:spacing w:after="120" w:line="276"/>
        <w:ind w:firstLine="709"/>
        <w:jc w:val="both"/>
      </w:pPr>
      <w:r>
        <w:t xml:space="preserve">ИНН [ИНН], КПП [КПП], ОГРН [ОГРН / ОГРНИП]</w:t>
      </w:r>
    </w:p>
    <w:p>
      <w:pPr>
        <w:spacing w:after="120" w:line="276"/>
        <w:ind w:firstLine="709"/>
        <w:jc w:val="both"/>
      </w:pPr>
      <w:r>
        <w:t xml:space="preserve">Адрес: [адрес по ЕГРЮЛ / ЕГРИП]</w:t>
      </w:r>
    </w:p>
    <w:p>
      <w:pPr>
        <w:spacing w:after="120" w:line="276"/>
        <w:ind w:firstLine="709"/>
        <w:jc w:val="both"/>
      </w:pPr>
      <w:r>
        <w:t xml:space="preserve">Почтовый адрес: [почтовый адрес]</w:t>
      </w:r>
    </w:p>
    <w:p>
      <w:pPr>
        <w:spacing w:after="120" w:line="276"/>
        <w:ind w:firstLine="709"/>
        <w:jc w:val="both"/>
      </w:pPr>
      <w:r>
        <w:t xml:space="preserve">Банковские реквизиты: р/с [номер] в [наименование банка], к/с [номер], БИК [БИК]</w:t>
      </w:r>
    </w:p>
    <w:p>
      <w:pPr>
        <w:spacing w:after="120" w:line="276"/>
        <w:ind w:firstLine="709"/>
        <w:jc w:val="both"/>
      </w:pPr>
      <w:r>
        <w:t xml:space="preserve">Телефон: [номер], e-mail: [адрес]</w:t>
      </w:r>
    </w:p>
    <w:p>
      <w:pPr>
        <w:spacing w:after="120" w:line="276"/>
        <w:ind w:firstLine="709"/>
        <w:jc w:val="both"/>
      </w:pPr>
      <w:r>
        <w:t xml:space="preserve">[Должность]</w:t>
      </w:r>
    </w:p>
    <w:p>
      <w:pPr>
        <w:spacing w:after="120" w:line="276"/>
        <w:ind w:firstLine="709"/>
        <w:jc w:val="both"/>
      </w:pPr>
      <w:r>
        <w:t xml:space="preserve">____________ / [инициалы, фамилия]</w:t>
      </w:r>
    </w:p>
    <w:p>
      <w:pPr>
        <w:spacing w:after="120" w:line="276"/>
        <w:ind w:firstLine="709"/>
        <w:jc w:val="both"/>
      </w:pPr>
      <w:r>
        <w:t xml:space="preserve">М.П.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2026-10-13T00:37:53.101Z</dcterms:created>
  <dcterms:modified xsi:type="dcterms:W3CDTF">2026-10-13T00:37:53.101Z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