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отдела полиции, например: ОМВД России по району Хамовники г. Москвы]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[специальное звание, ФИО начальника — если известно]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проживающего(ей)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[фактический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преступлении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провести проверку и возбудить уголовное дело в отношении неустановленного лица, которое путём обмана похитило принадлежащие мне денежные средства в сумме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 признакам преступления, предусмотренного статьёй 159 Уголовного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сайте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[название сайта объявлений]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нашёл(ла) объявление о продаже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[цена]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(ссылка: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объявления]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Продавец, представившийся как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[имя, которым назвался]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связался со мной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[название мессенджера, имя аккаунта]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Он сообщил мне,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[какие сведения сообщил продавец, например: товар находится в другом городе и будет отправлен после оплаты через «безопасную сделку»]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прислал мне ссылку на страницу оплаты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ссылки]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Доверяя этим сведениям,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перевёл(а)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со своей банковской карты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****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[последние 4 цифры карты]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карту (счёт) получателя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карты, телефона или счёта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получателя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[имя получателя, отображённое при переводе]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получения денег продавец перестал выходить на связь, объявление было удалено, товар мне не отправлен. Считаю, что лицо изначально не намеревалось исполнять обещанное и сообщило мне заведомо ложные сведения, чтобы завладеть моими деньгами.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сообщил(а) о мошеннической операции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заблокировал(а) карту, обращение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обращения в банк]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Ущерб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причинён ущерб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 является для меня значительным: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[иные обстоятельства: иждивенцы, кредиты]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Зарегистрировать настоящее заявление и выдать мне талон-уведомление о его принятии.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проверку и возбудить уголовное дело по признакам преступления, предусмотренного статьёй 159 Уголовного кодекса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запросы в банк получателя и оператору связи для установления лица, получившего денежные средства, и принять меры к аресту денежных средств на его счетах.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Признать меня потерпевшим(ей) по уголовному делу.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принятом решении по адресу электронной почты или по телефону, указанным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уголовной ответственности за заведомо ложный донос по статье 306 Уголовного кодекса Российской Федерации предупреждён(а).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счёту (банковской карте)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[банк]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Квитанция (чек) о переводе денежных средств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Скриншоты объявления и переписки с продавцом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обращения в банк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как можно раньше и сохраните второй экземпляр с отметкой о принятии или талон-уведомление с номером КУСП: без него трудно доказать дату подачи и обжаловать бездействие.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мошенничестве от физического лица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