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районного (городского) суда по месту нахождения автомобиля]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 1 (должник):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 продавца]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 2 (взыскатель):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взыскателя]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[ИНН, ОГРН — для организации]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Третье лицо: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судебный пристав-исполнитель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пристава]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отделения]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Цена иска: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[стоимость автомобиля]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(подпункт 1 пункта 1 статьи 333.19 НК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освобождении имущества от ареста и отмене запрета на регистрационные действия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купил(а) у Ответчика 1 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 выпуска]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выпуска, VIN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[VIN]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Автомобиль), по договору купли-продажи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рублей. Деньги переданы продавцу полностью при подписании договора, что подтверждается распиской продавца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Автомобиль, ключи, паспорт транспортного средства (электронный паспорт) и свидетельство о регистрации переданы мне в тот же день.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момента передачи я владею и пользуюсь Автомобилем: оформил(а) полис ОСАГО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котором указан(а) собственником, оплачиваю ремонт и техническое обслуживание, храню Автомобиль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при обращении в Госавтоинспекцию для регистрации Автомобиля на моё имя мне стало известно, что постановлением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ОСП]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рамках исполнительного производства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-ИП, возбуждённого в отношении Ответчика 1 в пользу Ответчика 2, на Автомобиль наложен запрет на совершение регистрационных действий.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Исполнительное производство возбуждено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то есть после того, как Автомобиль перешёл в мою собственность. Ответчик 1 на момент наложения ограничения собственником Автомобиля не являлся. Я стороной исполнительного производства не являюсь и по долгам Ответчика 1 не отвечаю.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пунктом 1 статьи 223 Гражданского кодекса Российской Федерации (далее — ГК РФ) право собственности у приобретателя вещи по договору возникает с момента её передачи. Регистрация транспортного средства в Госавтоинспекции осуществляется для допуска к участию в дорожном движении и не является основанием возникновения права собственности на него.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части 1 статьи 119 Федерального закона от 02.10.2007 № 229-ФЗ «Об исполнительном производстве» в случае возникновения спора, связанного с принадлежностью имущества, на которое обращается взыскание, заинтересованные лица вправе обратиться в суд с иском об освобождении имущества от наложения ареста или исключении его из описи. Такие иски предъявляются к должнику и взыскателю (часть 2 статьи 442 Гражданского процессуального кодекса Российской Федерации, далее — ГПК РФ). В исковом порядке рассматривается и требование лица, не участвующего в исполнительном производстве, об отмене запрета на совершение регистрационных действий в отношении его имущества.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Наложенные ограничения нарушают моё право собственности: я не могу зарегистрировать Автомобиль на своё имя и пользоваться им в полной мере, а при обращении взыскания Автомобиль может быть изъят и реализован в счёт долгов Ответчика 1 (статьи 209, 304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Иск подаётся по месту нахождения арестованного имущества (часть 1 статьи 30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209, 223, 304 ГК РФ, статьёй 119 Федерального закона «Об исполнительном производстве», статьями 30, 131, 132, 442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Освободить от ареста 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 выпуска]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выпуска, VIN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[VIN]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отменить запрет на совершение регистрационных действий в отношении этого автомобиля, наложенный постановлением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ОСП]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рамках исполнительного производства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-ИП.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Ответчиков в мою пользу расходы по уплате государственной пошлины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Ходатайство.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основании пункта 1 части 1 статьи 39 Федерального закона «Об исполнительном производстве» и статьи 440 ГПК РФ прошу приостановить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-ИП в части реализации указанного автомобиля до вступления решения суда в законную силу.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Документы, подтверждающие направление Ответчикам и третьему лицу копий искового заявления и приложенных документов.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купли-продажи Автомобиля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документа об оплате.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транспортного средства (выписка из электронного паспорта) и свидетельства о регистрации.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полиса ОСАГО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 о расходах на содержание и ремонт Автомобиля.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постановления судебного пристава-исполнителя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запрете на совершение регистрационных действий и сведения об ограничениях с сайта Госавтоинспекции.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стоимость Автомобиля.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запрет наложен вскоре после покупки, суд особенно тщательно проверяет, не является ли договор формальным. Приложите всё, что подтверждает, что машиной пользуетесь именно вы: полис ОСАГО, чеки за ремонт, штрафы на ваше имя, показания свидетелей.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освобождении автомобиля от ареста и отмене запрета на регистрационные действия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