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Общество с ограниченной ответственностью «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[наименование общества]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»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[КПП]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юридического лица по ЕГРЮЛ]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Приказ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вступлении в должность генерального директора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документа о назначении, например: решения единственного участника]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удостоверенного нотариусом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[нотариальный округ]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(зарегистрировано в реестре за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в реестре]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), статей 40 и 44 Федерального закона от 08.02.1998 № 14-ФЗ «Об обществах с ограниченной ответственностью» и устава Общества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ПРИКАЗЫВАЮ: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Вступаю в должность генерального директора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общества]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»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вступления в 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сроком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[срок полномочий по уставу, например: 5 (пять) лет]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правом первой подписи на финансовых, банковских и иных документах Общества.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связи с отсутствием в штате Общества главного бухгалтера ведение бухгалтерского учёта и подписание бухгалтерской (финансовой) отчётности возлагаю на себя на основании части 3 статьи 7 Федерального закона от 06.12.2011 № 402-ФЗ «О бухгалтерском учёте».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Представить в Социальный фонд России сведения о трудовой деятельности генерального директора в срок не позднее рабочего дня, следующего за днём издания настоящего приказа.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Уведомить обслуживающие Общество банки о смене лица, имеющего право подписи, и оформить квалифицированную электронную подпись руководителя в удостоверяющем центре ФНС России после внесения сведений в ЕГРЮЛ.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Контроль за исполнением настоящего приказа оставляю за собой.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в штате есть главный бухгалтер, удалите пункт 2. Подписывает приказ сам новый директор; дата вступления в должность должна совпадать с датой из решения о назначении и трудового договора.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Генеральный директор ООО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общества]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вступлении в должность генерального директора ООО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