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отделения судебных приставов]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территориального органа ФССП России]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отделения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судебному приставу-исполнителю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пристава]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должника: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Исполнительное производство: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-ИП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снятии ареста со счёта, на который поступают заработная плата и детские пособия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исполнении в вашем отделении находится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-ИП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взыскании с меня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или ФИО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Постановлением судебного пристава-исполнителя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наложен арест (обращено взыскание) на денежные средства на моём счёте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На этот счёт поступают: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пособия, например ежемесячное единое пособие в связи с рождением и воспитанием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назначенное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назначено]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в месяц;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заработная плата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или период]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 счёта списаны (заблокированы) 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в том числе пособие, поступившее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 Это подтверждается прилагаемой выпиской по счёту.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12 части 1 статьи 101 Федерального закона от 02.10.2007 № 229-ФЗ «Об исполнительном производстве» (далее — Закон) взыскание не может быть обращено на пособия и выплаты гражданам, имеющим детей. Банк исполняет постановления о взыскании и об аресте денежных средств с учётом требований статей 99 и 101 Закона (часть 5 статьи 70, часть 3 статьи 81 Закона). При взыскании со счёта, на который зачисляется заработная плата, ограничения размера удержания применяются к сумме последнего периодического платежа (часть 4 статьи 99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Судебный пристав-исполнитель обязан незамедлительно принимать меры по снятию ареста с излишне арестованных денежных средств (часть 4 статьи 81 Закона), а взыскание обращается только в размере, необходимом для исполнения требований исполнительного документа (часть 2 статьи 69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статей 64.1, 69, 70, 81, 99 и 101 Закона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Снять арест с денежных средств на счёте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части пособий и выплат гражданам, имеющим детей, и направить соответствующее постановление в банк.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Возвратить мне с депозитного счёта отделения судебных приставов незаконно списанные суммы пособия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на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дальнейшем обращении взыскания на денежные средства на указанном счёте указать в постановлении на необходимость соблюдения ограничений, установленные статьями 99 и 101 Закона, в том числе в отношении последней выплаты заработной платы.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Копию постановления по результатам рассмотрения заявления направить мне в личный кабинет на Едином портале государственных и муниципальных услуг и на адрес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Выписка по счёту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указанием зачислений и списаний.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Справка (уведомление) о назначении пособия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Справка о доходах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постановления о наложении ареста (обращении взыскания)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Чтобы на счёте ежемесячно оставался прожиточный минимум, одновременно подайте отдельное заявление о сохранении прожиточного минимума (часть 5.1 статьи 69 Закона).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судебному приставу о снятии ареста со счёта, на который поступают зарплата и детские пособия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