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 или судебного участка мирового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квартиры, из которой произошёл залив]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ответчика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 или ТСЖ]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ущерба, причинённого заливом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(запись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произошёл залив моей квартиры из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расположенной этажом выше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Собственником этой квартиры является Ответчик,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 залива: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как она указана в акте, например: разрыв гибкой подводки к смесителю на кухне в квартире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оборудование находится в квартире Ответчика после первого отключающего устройства на стояке и не относится к общему имуществу многоквартирного дома. Факт и причина залива зафиксированы в акте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результате залива повреждено следующее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повреждений: потолок, стены, напольное покрытие в комнатах; мебель; техника]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определения размера ущерба я обратился(-ась)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оценщика или наименование оценочной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Ответчик был извещён о дате и времени осмотра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извещения, например: телеграммой]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отчёту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восстановительного ремонта квартиры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стоимость повреждённого имущества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Общий размер ущерба: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услуг оценщика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претензию с требованием возместить ущерб в добровольном порядке. Ответ на претензию не получен, ущерб не возмещён.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 статьи 1064 Гражданского кодекса Российской Федерации (далее — ГК РФ) вред, причинённый имуществу гражданина, подлежит возмещению в полном объёме лицом, причинившим вред. Лицо, право которого нарушено, вправе требовать полного возмещения убытков, в том числе расходов, которые оно произвело или должно будет произвести для восстановления нарушенного права (статья 15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Собственник несёт бремя содержания принадлежащего ему имущества (статья 210 ГК РФ) и обязан поддерживать жилое помещение в надлежащем состоянии, соблюдать права и законные интересы соседей (часть 4 статьи 30 Жилищного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1064 ГК РФ и пункту 12 постановления Пленума Верховного Суда РФ от 23.06.2015 № 25 вина причинителя вреда предполагается, пока не доказано обратное. Доказательств отсутствия своей вины Ответчик не представил.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оценку ущерба понесены мной для определения цены иска и обращения в суд и относятся к судебным издержкам (статьи 88, 94 Гражданского процессуального кодекса Российской Федерации (далее — ГПК РФ), пункт 2 постановления Пленума Верховного Суда РФ от 21.01.2016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15, 210, 1064 ГК РФ, статьями 98, 131, 132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в возмещение ущерба, причинённого заливом квартиры,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судебные расходы: на оплату услуг оценщика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по уплате государственной пошлины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почтовые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Ходатайство: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прошу 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выписку из журнала заявок аварийно-диспетчерской службы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Ответчику и третьему лицу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о заливе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Отчёт об оценке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договор с оценщиком и документ об оплате.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Телеграмма (уведомление) Ответчику об осмотре.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Претензия Ответчику и документ о её отправке.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Ответчик — собственник квартиры, откуда пришла вода, а не жилец. Если залив случился из-за течи стояка до первого крана, кровли или канализации общего пользования, иск предъявляется к управляющей компании.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 соседям о возмещении ущерба от залива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