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Кому: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Начальнику Инспекции Федеральной налоговой службы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инспекции, код]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инспекции с индексом]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 кого: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заявителя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 для ответа: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[почтовый адрес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Работодатель: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организации или ФИО индивидуального предпринимателя]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[ОГРН или ОГРНИП]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юридический 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по ЕГРЮЛ]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фактический 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[адрес, где ведётся деятельность]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Жалоба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выплате работодателем неофициальной («серой») заработной платы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1. Сведения о работе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Я,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заявителя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начала работы]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работаю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работодателя]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Работодатель) в должности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трудовому договору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Трудовым договором мне установлен оклад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 в месяц. Именно с этой суммы Работодатель удерживает налог на доходы физических лиц и начисляет страховые взносы, что подтверждается справкой о доходах и суммах налога за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 выпиской из индивидуального лицевого счёта в Социальном фонде России.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2. Факты выплаты неофициальной заработной платы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Фактически моя заработная плата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 в месяц. Разницу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 Работодатель ежемесячно выплачивает наличными в конверте, без оформления платёжной ведомости и без удержания налога,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[число]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числа каждого месяца.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Неофициальная часть заработной платы выплачивается мне таким образом не менее чем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[месяц и год]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настоящее время. За этот период сумма выплат, с которых не удержан налог и не начислены страховые взносы, составляет, по моему расчёту, около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рублей.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Насколько мне известно, аналогичным образом заработную плату получают и другие работники Работодателя: всего около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человек.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Указанные обстоятельства подтверждаются: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[перепиской с руководителем и бухгалтером о размере заработной платы, выпиской о переводах, объявлением о вакансии с указанием зарплаты]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Копии прилагаю.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3. Правовая оценка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силу статей 24 и 226 Налогового кодекса Российской Федерации (далее — НК РФ) Работодатель как налоговый агент обязан исчислить, удержать и перечислить в бюджет налог на доходы физических лиц со всех выплачиваемых работникам доходов, а также в соответствии с главой 34 НК РФ исчислить и уплатить страховые взносы.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Выплачивая часть заработной платы неофициально, Работодатель не исполняет эти обязанности. Такие действия содержат признаки налогового правонарушения, предусмотренного статьёй 123 НК РФ, а также неуплаты страховых взносов (статья 122 НК РФ), и нарушают мои права на пенсионное и социальное обеспечение.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4. Требования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основании изложенного, руководствуясь статьями 31, 82 и 89 НК РФ и Федеральным законом от 02.05.2006 № 59-ФЗ «О порядке рассмотрения обращений граждан Российской Федерации»,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прошу: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Провести в отношении Работодателя налоговый контроль по изложенным фактам.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Рассмотреть вопрос о вызове руководителя Работодателя на заседание комиссии по легализации налоговой базы.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 подтверждении фактов доначислить Работодателю налог на доходы физических лиц, страховые взносы, пени и привлечь его к ответственности.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Не сообщать Работодателю сведения обо мне как о заявителе и не раскрывать содержание жалобы (часть 2 статьи 6 Федерального закона № 59-ФЗ).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Направить ответ о результатах рассмотрения жалобы по адресу электронной почты и почтовому адресу, указанным выше.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трудового договора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Справка о доходах и суммах налога физического лица за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Выписка из индивидуального лицевого счёта застрахованного лица (СФР).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Копии документов, подтверждающих фактический размер заработной платы,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Подавайте жалобу в инспекцию, где на учёте стоит работодатель: её код и адрес указаны в выписке из ЕГРЮЛ на сайте nalog.gov.ru. Срок ответа — 30 дней со дня регистрации.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заявителя]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в налоговую инспекцию на работодателя о серой зарплате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