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 Госавтоинспекции, указанного в постановлении]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подразделения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постановление по делу об административном правонарушении и незаконное задержание транспортного средства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Обжалуемые документы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по делу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вынесенным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звание, ФИО инспектора]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Постановление), я привлечён(а) к административной ответственности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 и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Кодекса Российской Федерации об административных правонарушениях (далее — КоАП РФ) с назначением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рамках этого дела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составлен протокол о задержании транспортного средства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Протокол о задержании), и мой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был перемещён на специализированную стоянку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стоянки]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Копию Постановления я получил(а)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поэтому десятидневный срок на обжалование, установленный частью 1 статьи 30.3 КоАП РФ, не пропущен.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Обстоятельства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оставил(а) автомобиль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[точный адрес, ориентиры]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Когда я вернулся(лась)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автомобиля на месте не было. Он был возвращён мне на специализированной стоянке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после оплаты перемещения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хранения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Почему Постановление и задержание незаконны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Отсутствует событие правонарушения.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месте стоянки автомобиля отсутствовали дорожные знаки, запрещающие остановку или стоянку, а также табличка о работе эвакуатора; дорожная разметка отсутствовала или была неразличима. Автомобиль не создавал препятствий для движения других транспортных средств и пешеходов. Это подтверждается фотографиями и видеозаписью, сделанными мной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месте стоянки (прилагаются).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Нарушен порядок задержания.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не присутствовал(а) при задержании. Согласно части 8 статьи 27.13 КоАП РФ в этом случае протокол о задержании составляется в присутствии двух понятых либо с применением видеозаписи. В Протоколе о задержании сведения о понятых отсутствуют, о применении видеозаписи не указано. Кроме того, в нём не указаны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[сведения, которые отсутствуют в протоколе]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обязательные в силу части 4 статьи 27.13 КоАП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части 4 статьи 1.5 КоАП РФ неустранимые сомнения в виновности лица, привлекаемого к административной ответственности, толкуются в пользу этого лица.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Поскольку производство по делу подлежит прекращению за отсутствием события административного правонарушения (пункт 1 части 1 статьи 24.5 КоАП РФ), расходы на перемещение и хранение задержанного транспортного средства в соответствии с частью 12 статьи 27.13 КоАП РФ относятся на счёт бюджета и не могут быть возложены на меня.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24.5, 27.13, 30.1–30.3, 30.7 КоАП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Отменить Постановление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прекратить производство по делу за отсутствием события административного правонарушения.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задержание транспортного средства по Протоколу о задержании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незаконным.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Указать в решении, что расходы на перемещение и хранение транспортного средства относятся на счёт бюджета.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Истребовать и приобщить к материалам дела видеозапись задержания транспортного средства.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Известить меня о месте и времени рассмотрения жалобы по телефону и электронной почте, указанным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Протокола о задержании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и видеозапись места стоянки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 и электронном носителе.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квитанций об оплате перемещения и хранения транспортного средства.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Жалоба подаётся в течение 10 дней со дня получения копии постановления. Сфотографируйте место стоянки как можно раньше, пока знаки и разметку не изменили.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ГИБДД и незаконную эвакуацию автомобиля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