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[действующее 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единственного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[действующее 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владеющим долей в размере 100 % уставного капитала общества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руководствуясь статьями 12, 33 и 39 Федерального закона от 08.02.1998 № 14-ФЗ «Об обществах с ограниченной ответственностью» и статьёй 1473 Гражданского кодекса Российской Федерации,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Изменить фирменное наименование общества: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полное фирменное наименование на русском языке: с «Общество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[действующее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на «Общество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сокращённое фирменное наименование на русском языке: с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[действующее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на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связи с изменением фирменного наименования утвердить устав общества в новой редакции.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генеральному директору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принятия настоящего решения представить в регистрирующий орган заявление о государственной регистрации изменений, вносимых в устав общества и устав в новой редакции.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Генеральному директору после государственной регистрации изменений уведомить о новом наименовании банки и контрагентов, внести изменения в сведения о контрольно-кассовой технике и обновить печать (при её использовании), бланки и вывески.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устава вступают в силу для третьих лиц с момента их государственной регистрации (пункт 4 статьи 12 Федерального закона «Об обществах с ограниченной ответственностью»).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подписанием проверьте, что новое наименование не совпадает с наименованиями компаний с похожей деятельностью и с чужими товарными знаками, и не содержит слов «Россия», «российский» без разрешения.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[действующее 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 смене наименования ООО и утверждении устава в новой редакции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