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Мировому судье судебного участка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известны)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обеспечительного платежа по договору найма жилого помещения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между мной (Нанимателем) и Ответчиком (Наймодателем) заключён договор найма жилого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по которому Ответчик предоставил мне для проживания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при его заключении я внёс Ответчику обеспечительный платёж (в Договоре он назван «залогом» или «депозитом»)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обеспечение исполнения моих обязательств по оплате найма, коммунальных услуг и возмещению ущерба имуществу. Факт передачи денег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передаче денег, например расписка Ответчика или банковская выписка о переводе, и его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обеспечительный платёж возвращается Нанимателю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после прекращения Договора и возврата квартиры при отсутствии задолженности и повреждений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Договор прекращён в связи с истечением срока, на который он был заключён. В тот же день я освободил квартиру и передал Ответчику ключи, что подтверждается актом приёма-передачи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Квартира возвращена в надлежащем состоянии, замечаний к её состоянию Ответчик в акте не указал. Плату за наём и коммунальные услуги я внёс полностью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включительно, задолженности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Несмотря на это, Ответчик обеспечительный платёж не вернул.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направил Ответчику претензию с требованием вернуть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течение 7 дней. Претензия получена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оставлена без удовлетворения.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381.1 Гражданского кодекса Российской Федерации (далее — ГК РФ) денежное обязательство может быть обеспечено внесением одной из сторон в пользу другой определённой денежной суммы (обеспечительный платёж). В силу пункта 2 той же статьи в случае ненаступления в предусмотренный договором срок обстоятельств, при которых сумма засчитывается в счёт обязательства, или прекращения обеспеченного обязательства обеспечительный платёж подлежит возврату.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Обязательства, обеспеченные платежом, прекращены надлежащим исполнением (статья 408 ГК РФ). Оснований для удержания платежа у Ответчика нет. Обязательства должны исполняться надлежащим образом, односторонний отказ от их исполнения не допускается (статьи 309, 310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неправомерное удержание денежных средств Ответчик обязан уплатить проценты на сумму долга в размере ключевой ставки Банка России, действовавшей в соответствующие периоды (пункт 1 статьи 395 ГК РФ). Проценты начисляются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последним днём срока возврата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день подачи иска их размер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согласно прилагаемому расчёту. По пункту 3 статьи 395 ГК РФ проценты взимаются по день уплаты суммы долга.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иска: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обеспечительного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+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процентов]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[итого]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предъявляется по месту жительства Ответчика (статья 28 Гражданского процессуального кодекса Российской Федерации, далее — ГПК РФ) и подсуден мировому судье, поскольку цена иска не превышает 50 000 рублей (пункт 5 части 1 статьи 23 ГПК РФ). Копия искового заявления с приложениями направлена Ответчику.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309, 310, 381.1, 395 ГК РФ, статьями 98,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обеспечительный платёж по договору найма жилого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проценты за пользование чужими денежными средствами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а также проценты, начисляемые на сумму долга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по ключевой ставке Банка России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датой подачи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день фактического возврата долга.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почтовые расходы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найма жилого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 о внесении обеспечительного платежа (расписка или выписка о переводе).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приёма-передачи квартиры при возврате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об оплате найма и коммунальных услуг за последний месяц.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претензии, документы о её направлении и получении Ответчиком.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процентов по статье 395 ГК РФ.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Госпошлина: при цене иска до 100 000 рублей — 4 000 рублей (подпункт 1 пункта 1 статьи 333.19 НК РФ). Если цена иска больше 50 000 рублей, адресуйте иск не мировому судье, а районному (городскому) суду по месту жительства ответчика.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нанимателя о взыскании обеспечительного платежа (залога) по договору найма квартиры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