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 Госавтоинспекции, например: ОГИБДД ОМВД России по ... району]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[звание, ФИО начальника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 паспорту]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проживания: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[фактический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утрате водительского удостоверения лицом, лишённым права управления транспортными средствами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или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 или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признан(а) виновным(ой) в совершении административного правонарушения,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 и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КоАП РФ, и мне назначено наказание в виде лишения права управления транспортными средствами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Постановление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вступления в силу]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Сдать водительское удостоверение в соответствии с частью 1.1 статьи 32.7 КоАП РФ я не могу, поскольку оно утрачено.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Водительское удостоверение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[4 цифры]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[6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выдачи и кем выдано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[подразделение, выдавшее удостоверение]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Разрешённые категории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[категории, например: B, B1, M]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Постановление о лишении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[суд или орган]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вступления постановления в силу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Обстоятельства утраты: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опишите, когда и где обнаружили отсутствие удостоверения, например: 12 марта 2026 г. обнаружил(а) отсутствие кошелька с водительским удостоверением после поездки в общественном транспорте; место и обстоятельства утраты мне неизвестны]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 факту утраты я обращался(ась)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талон-уведомление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1.1 статьи 32.7 КоАП РФ лицо, лишённое специального права, в случае утраты документов должно заявить об этом в орган, исполняющий этот вид административного наказания, в течение трёх рабочих дней со дня вступления постановления в законную силу. Согласно части 2 той же статьи течение срока лишения специального права возобновляется со дня получения указанным органом заявления лица об утрате документа.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настоящее заявление об утрате водительского удостоверения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Исчислять срок лишения права управления транспортными средствами со дня получения настоящего заявления и внести соответствующие сведения в информационные системы Госавтоинспекции.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(направить) мне письменное подтверждение принятия заявления с указанием даты его получения и даты начала течения срока лишения.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Обязуюсь в случае обнаружения водительского удостоверения незамедлительно сдать его в подразделение Госавтоинспекции. Об ответственности за управление транспортным средством в период лишения права управления предупреждён(а).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прошу направить по адресу проживания или на электронную почту, указанные в заявлении.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лишении права управления транспортными средствами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гражданина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талона-уведомления о регистрации сообщения в КУСП (при наличии).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в течение трёх рабочих дней после вступления постановления в силу. Сохраните подтверждение даты: отметку на втором экземпляре, почтовую опись с треком или номер электронного обращения. Срок лишения пойдёт с даты получения заявления.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утрате водительского удостоверения лицом, лишённым права управления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