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клиентская служба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[город, район]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законного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страховой пенсии по случаю потери кормильца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законного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[матерью]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законным представителем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умер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кормильца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кормильца]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 кормильца]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[отец]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ребёнка, что подтверждается свидетельством о смерти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день смерти кормильца ребёнок не достиг 18 лет и находился на его иждивении. Иждивение несовершеннолетних детей предполагается и не требует доказательств (ч. 4 ст. 10 Федерального закона от 28.12.2013 № 400-ФЗ «О страховых пенсиях»).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статьи 10 и пункта 3 части 5 статьи 22 Федерального закона № 400-ФЗ прошу назначить страховую пенсию по случаю потери кормильца: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получателе пенсии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 ребёнка]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рождении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жительства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с индексом]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Обращаюсь в течение 12 месяцев со дня смерти кормильца, поэтому прошу назначить пенсию со дня его смерти, то есть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Иных пенсий ребёнок не получает. Прошу также установить ему социальную доплату к пенсии, если общая сумма материального обеспечения окажется ниже прожиточного минимума пенсионера в субъекте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Способ доставки пенсии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Пенсию прошу перечислять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открытый на имя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владельца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 которому выпущена карта «Мир».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обязанности сообщать в Социальный фонд России об обстоятельствах, влекущих изменение размера или прекращение выплаты пенсии (смена места жительства, усыновление ребёнка, поступление на работу после 18 лет), предупреждена.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кормильца.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законного представителя.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Реквизиты банковского счёта для перечисления пенсии.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рассматривают 10 рабочих дней со дня приёма со всеми документами (ч. 7 ст. 22 Федерального закона № 400-ФЗ). Если подать его в течение 12 месяцев со дня смерти кормильца, пенсию назначат со дня смерти; при более позднем обращении её выплатят не более чем за 12 месяцев до дня обращения.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СФР о назначении страховой пенсии по случаю потери кормильца несовершеннолетнему ребёнку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