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имущественного налогового вычета по налогу на доходы физических лиц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пункта 8 статьи 220 Налогового кодекса Российской Федерации прошу предоставить мне имущественный налоговый вычет по налогу на доходы физических лиц, связанный с приобретением жилья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объекта, например: квартиры по адресу: г. Иваново, ул. Лежневская, д. 10, кв. 25]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размере, указанном в уведомлении о подтверждении права налогоплательщика на получение имущественных налоговых вычетов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предоставлять вычет начиная с 1 января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года, пересчитать налог на доходы физических лиц с начала года и вернуть излишне удержанную сумму налога в порядке статьи 231 Налогового кодекса Российской Федерации на мой банковский счёт по следующим реквизитам: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Реквизиты для возврата налога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Получатель: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работника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Номер счёта: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 номера счёта]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Банк: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Сначала получите в налоговой уведомление о подтверждении права на вычет, указав в заявлении этого работодателя. Уведомление действует один год.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копия уведомления налогового органа о подтверждении права на получение имущественных налоговых вычетов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бухгалтерии]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работодателю о предоставлении имущественного налогового вычета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