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Заявители: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собственники и наниматели помещений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(подписи – в конце заявления)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Уполномоченный представитель заявителей: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о проведении текущего ремонта подъезда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 подъезда]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Мы, собственники и наниматели помещений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обращаемся по поводу состояния подъезда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подъезда]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Дом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управления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Последний ремонт подъезда проводился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году, то есть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назад.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жильцы подъезда осмотрели подъезд и зафиксировали на фотографиях следующие недостатки: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Стены и потолки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[этажи]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[осыпается штукатурка, отслаивается краска, следы протечек]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Окна на лестничных площадках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[этажи]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[разбиты стёкла, не закрываются рамы]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Лестницы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[этажи / пролёты]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[расшатаны перила, сколы ступеней]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Освещение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[этажи]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работают светильники]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Входная дверь подъезда: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закрывается, отсутствует доводчик]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состоянии подъезда жильцы сообщали управляющей организации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(обращение 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однако до настоящего времени ремонт не проведён.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Лестничные площадки, лестницы, коридоры и иные помещения, предназначенные для обслуживания более одного помещения в доме, относятся к общему имуществу собственников помещений в многоквартирном доме (п. 1 ч. 1 ст. 36 Жилищного кодекса РФ, подп. «а» п. 2 Правил содержания общего имущества в многоквартирном доме, утверждённых постановлением Правительства РФ от 13.08.2006 № 491 (далее – Правила № 491)). Подъезд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подъезда]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входит в состав общего имущества нашего дома.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Управляющая организация по договору управления обязана оказывать услуги и выполнять работы по надлежащему содержанию и ремонту общего имущества (ч. 2 ст. 162 ЖК РФ) и отвечает перед собственниками за их выполнение (ч. 2.3 ст. 161 ЖК РФ). Содержание общего имущества включает его текущий ремонт и должно обеспечивать безопасность и сохранность общего имущества (пп. 10, 11 Правил № 491). Состав обязательных работ определён Минимальным перечнем услуг и работ, утверждённым постановлением Правительства РФ от 03.04.2013 № 290.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п. 3.2.9 Правил и норм технической эксплуатации жилищного фонда, утверждённых постановлением Госстроя РФ от 27.09.2003 № 170, ремонт подъездов проводится с периодичностью один раз в 3–5 лет в зависимости от классификации здания и физического износа. С последнего ремонта нашего подъезда прошло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лет, срок ремонта истёк.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Работы по текущему ремонту общего имущества оплачиваются собственниками в составе платы за содержание жилого помещения (ч. 1 ст. 154 ЖК РФ) и выполняются управляющей организацией без отдельного решения общего собрания собственников. Описанные недостатки нарушают безопасность и надлежащее состояние общего имущества и подлежат устранению.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36, 154, 161 и 162 ЖК РФ, пп. 10 и 11 Правил № 491,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рабочих дней провести осмотр подъезда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подъезда]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участием уполномоченного представителя заявителей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составить акт с перечнем выявленных недостатков.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текущий ремонт подъезда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подъезда]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устранением всех недостатков, указанных в заявлении,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Письменно сообщить план работ и сроки их выполнения уполномоченному представителю заявителей на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недостатков подъезда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предыдущих обращений в управляющую организацию и ответов на них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уполномоченного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Подписи заявителей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Коллективное заявление жильцов в управляющую компанию о проведении текущего ремонта подъезда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