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жилищной инспекции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инспекции]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Управляющая организация: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ненадлежащее содержание покрытия придомовой территории многоквартирного дома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проживаю в квартире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многоквартирном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Управление домом осуществляет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управляющая организация).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Асфальтовое покрытие проездов и тротуаров на земельном участке многоквартирного дома (кадастровый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разрушено.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или 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существуют и увеличиваются следующие повреждения: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и описание, например: на проезде у подъезда № 2 выбоина размером около 1,5 × 1 м, глубиной до 15 см]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и описание, например: тротуар вдоль дома от подъезда № 3 до подъезда № 4 разрушен на протяжении около 10 м, асфальт раскрошен]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и описание, например: у контейнерной площадки провал покрытия, в котором постоянно стоит вода]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Из-за повреждений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[последствия: жителям, в том числе пожилым и родителям с колясками, трудно пройти к подъездам; автомобили объезжают ямы по газону; затруднён проезд спецтехники]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Размеры повреждений зафиксированы на фотографиях с замерами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подал(-а) в управляющую организацию заявление о проведении ямочного ремонта (вх.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До настоящего времени ремонт не выполнен.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что ответила управляющая организация, если ответ получен.]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4 ч. 1 ст. 36 Жилищного кодекса РФ и пп. «е» п. 2 Правил содержания общего имущества в многоквартирном доме, утверждённых постановлением Правительства РФ от 13.08.2006 № 491 (далее – Правила № 491), земельный участок, на котором расположен дом, с элементами озеленения и благоустройства входит в состав общего имущества. Проезды и тротуары, о которых идёт речь, расположены в границах этого участка.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Содержание общего имущества включает содержание и уход за элементами благоустройства (пп. «ж» п. 11 Правил № 491). Управляющая организация обязана обеспечивать надлежащее содержание общего имущества многоквартирного дома (ч. 2.3 ст. 161, ч. 2 ст. 162 Жилищного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Ремонт и восстановление разрушенных участков тротуаров, проездов и дорожек относятся к работам по текущему ремонту (приложение № 7 к Правилам и нормам технической эксплуатации жилищного фонда, утверждённым постановлением Госстроя России от 27.09.2003 № 170). Такие работы выполняются за счёт платы за содержание жилого помещения без отдельного решения общего собрания собственников. Несмотря на моё заявление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управляющая организация ремонт не выполнила.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Осуществление предпринимательской деятельности по управлению многоквартирными домами с нарушением лицензионных требований, в том числе требований к содержанию общего имущества, влечёт административную ответственность по ч. 2 ст. 14.1.3 КоАП РФ. Государственный жилищный надзор за соблюдением этих требований осуществляет жилищная инспекция (ст. 20 Жилищного кодекса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20 Жилищного кодекса РФ, ст. 2, 4 и 12 Федерального закона от 02.05.2006 № 59-ФЗ «О порядке рассмотрения обращений граждан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контрольное (надзорное) мероприятие в отношении управляющей организации по фактам, изложенным в жалобе.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управляющей организации предписание выполнить ремонт разрушенных участков асфальтового покрытия придомовой территории с установлением срока.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выполнения ремонта обязать управляющую организацию обеспечить безопасность прохода и проезда: засыпать провалы и оградить опасные места.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вопрос о привлечении управляющей организации и её должностных лиц к административной ответственности по ч. 2 ст. 14.1.3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мне о результатах рассмотрения жалобы письменно по почтовому адресу и на электронную почту, указанные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повреждений покрытия с замерами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Схема двора с отметками мест повреждений.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в управляющую организацию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регистрации.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ответа управляющей организации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 наличии).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Подписи жителей дома, поддерживающих жалобу.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жилищную инспекцию на ямы и разрушенный асфальт во дворе многоквартирного дома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