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ДОГОВОР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купли-продажи маломерного судна (лодки) с подвесным мотором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«Продавец»,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«Покупатель»,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вместе именуемые «Стороны», заключили настоящий договор о нижеследующем.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Предмет договора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передаёт в собственность Покупателя, а Покупатель принимает и оплачивает маломерное судно (далее — Лодка) вместе с подвесным лодочным мотором (далее — Мотор).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Характеристики Лодки: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Тип, назначение: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[тип лодки и назначение]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Марка, модель (проект):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Строительный (заводской) номер корпуса: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Год постройки, изготовитель: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[изготовитель]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Материал корпуса: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[материал]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Длина и ширина: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[длина]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[ширина]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Пассажировместимость: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человек, грузоподъёмность: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[масса]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Максимальная мощность двигателя, допустимая для Лодки: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[мощность]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кВт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[мощность]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 с.).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Идентификационный (регистрационный) номер в реестре маломерных судов: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Судовой билет: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 ГИМС МЧС России]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Характеристики Мотора: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Марка, модель: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Заводской (серийный) номер: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Мощность: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[мощность]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кВт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[мощность]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 с.).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Год выпуска: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Лодка и Мотор принадлежат Продавцу на праве собственности, что подтверждается судовым билетом, указанным в пункте 1.2 договора,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 на Мотор: договор купли-продажи, кассовый чек, гарантийный талон]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гарантирует, что Лодка и Мотор никому другому не проданы, не подарены, не заложены, в споре и под арестом не состоят, ограничений на регистрационные действия не имеют, заводские номера не изменялись.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сообщил Покупателю обо всех известных ему недостатках Лодки и Мотора: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недостатков или «недостатки Продавцу не известны»]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Цена и порядок расчётов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Общая цена договора составляет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том числе: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Лодки с принадлежностями: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Мотора: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Покупатель оплачивает всю цену в день подписания договора наличными денежными средствами или переводом на банковский счёт Продавца по реквизитам, указанным в разделе 7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Получение денежных средств Продавец подтверждает собственноручной записью в акте приёма-передачи.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Передача и переход права собственности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передаёт Покупателю Лодку и Мотор в день подписания договора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передачи]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Передача оформляется актом приёма-передачи по форме Приложения № 1, который является неотъемлемой частью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Одновременно с Лодкой и Мотором Продавец передаёт Покупателю: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Судовой билет на Лодку.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Руководство (паспорт) изготовителя на Лодку и на Мотор, гарантийные талоны при их наличии.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Принадлежности: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[вёсла, насос, сиденья, транец, ремкомплект, топливный бак, чехол и т. п.]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Право собственности на Лодку и Мотор и риск их случайной гибели или повреждения переходят к Покупателю с момента подписания акта приёма-передачи.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Покупатель до подписания договора осмотрел Лодку и Мотор, сверил строительный номер корпуса, идентификационный номер и заводской номер Мотора с документами, проверил комплектность и работу Мотора. Претензии к видимым недостаткам после подписания акта не принимаются.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Государственная регистрация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Покупатель в течение 30 (тридцати) календарных дней со дня подписания акта приёма-передачи обращается в подразделение Государственной инспекции по маломерным судам МЧС России с заявлением о регистрации перехода права собственности на Лодку и внесении изменений в реестр маломерных судов.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по требованию Покупателя оказывает содействие в регистрации: предоставляет копии документов и при необходимости лично присутствует в подразделении ГИМС МЧС России.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Административные штрафы, транспортный налог и иные платежи, относящиеся к периоду после подписания акта приёма-передачи, несёт Покупатель. Если такие платежи уплатил Продавец, Покупатель возмещает их в течение 10 (десяти) дней со дня получения письменного требования с приложением подтверждающих документов.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Расходы на регистрацию, включая государственную пошлину, несёт Покупатель.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Ответственность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Лодка или Мотор будут изъяты у Покупателя третьими лицами по основаниям, возникшим до заключения договора, Продавец возвращает Покупателю уплаченную за них цену и возмещает причинённые убытки (статья 461 Гражданского кодекса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после передачи обнаружатся недостатки Лодки или Мотора, которые возникли до их передачи и не были оговорены Продавцом, Покупатель вправе предъявить требования, предусмотренные статьёй 475 Гражданского кодекса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 неисполнение или ненадлежащее исполнение договора Стороны несут ответственность в соответствии с законодательством Российской Федерации.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Заключительные положения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вступает в силу с момента подписания и действует до полного исполнения Сторонами своих обязательств.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Споры разрешаются путём переговоров, а при недостижении согласия — в суде в соответствии с законодательством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составлен в трёх экземплярах, имеющих одинаковую юридическую силу: по одному для каждой из Сторон и один для подразделения ГИМС МЧС России.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Приложение № 1 — акт приёма-передачи Лодки и Мотора.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7. Адреса, реквизиты и подписи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Продавец: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банковский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Покупатель: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Покупатель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Приложение № 1 к договору №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приёма-передачи маломерного судна (лодки) и подвесного мотора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именуемый в дальнейшем «Продавец»,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«Покупатель», составили настоящий акт о нижеследующем.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передал, а Покупатель принял маломерное судно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[тип, 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строительный номер корпуса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идентификационный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год постройки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подвесной мотор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заводской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мощностью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[мощность]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 с.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Вместе с Лодкой и Мотором переданы: судовой билет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руководства изготовителя, принадлежности: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Покупатель осмотрел Лодку и Мотор и проверил работу Мотора. Состояние, комплектность и номера соответствуют договору. Претензий к Продавцу Покупатель не имеет.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Время передачи: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[минуты]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мин. С этого момента право собственности на Лодку и Мотор перешло к Покупателю.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 получил полностью.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Лодку, Мотор и документы получил.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Покупатель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лодки с подвесным мотором между физлицами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