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садового дома с земельным участком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 или 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«Покупатель», с другой стороны, вместе именуемые «Стороны»,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обязуется передать в собственность Покупателя, а Покупатель обязуется принять и оплатить земельный участок и расположенный на нём садовый дом (далее вместе — «Объекты»).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Земельный участок: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местоположение: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 выписке ЕГРН: субъект РФ, район, СНТ «[наименование]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участок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];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м;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земель по выписке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 по выписке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«Участок»).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Садовый дом: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назначение: нежилое, садовый дом;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м; количество этажей: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материал наружных стен: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год завершения строительства: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«Дом»).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Участок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[документ-основание: договор, свидетельство о праве на наследство, постановление органа местного самоуправления, дата,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чём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сделана запись регистрации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Дом принадлежит Продавцу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[документ-основание]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регистрации в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Объектами в собственность Покупателя переходят расположенные на Участке постройки и имущество, не подлежащие государственной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[баня, сарай, теплица, забор, скважина, ёмкость для воды, многолетние насаждения, иное]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установленный прибор учёта электроэнергии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Участок расположен в границах территории садоводства садоводческого некоммерческого товарищества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товарищества]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(далее — «Товарищество»). Покупатель вправе пользоваться имуществом общего пользования Товарищества на равных условиях с другими собственниками садовых участков.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Заверения Продавца и сведения об Объектах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заверяет, что на дату подписания договора: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Объекты никому не проданы, не подарены, не заложены, не сданы в аренду, в споре и под арестом не состоят, запретов на регистрационные действия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третьих лиц на Объекты, в том числе по договорам безвозмездного пользования,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Объекты не приобретались с использованием средств материнского (семейного) капитала.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Задолженность по взносам Товариществу, по плате за электроэнергию и по налогам на Объекты отсутствует, что подтверждается справкой Товарищества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Дом и иные постройки расположены в границах Участка, реконструкций, не отражённых в ЕГРН, не производилось.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не признан банкротом, процедура банкротства в отношении него не введена.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Ограничения использования Участка, известные Продавцу и указанные в выписке из ЕГРН: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ограничений по выписке из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Нотариально удостоверенное согласие супруга Продавца на продажу Объектов, если оно требуется по закону, Продавец представляет при подаче документов на государственную регистрацию.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Заверения, указанные в пункте 2.1, имеют существенное значение для Покупателя. При их недостоверности Продавец возмещает Покупателю причинённые этим убытки (статья 431.2 Гражданского кодекса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Объектов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рублей, в том числе: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Участка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Дома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Цена является окончательной и изменению не подлежит. Стоимость построек и имущества, указанных в пункте 1.5, включена в цену Объектов.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уплачивает цену полностью в день подписания договора путём перевода на банковский счёт Продавца: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Обязанность Покупателя по оплате считается исполненной в день зачисления денег на счёт Продавца.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Получение денег Продавец подтверждает собственноручной записью в разделе 9 договора. Поскольку оплата производится до государственной регистрации перехода права, Объекты в залоге у Продавца не находятся.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Государственную пошлину за регистрацию перехода права собственности уплачивает Покупатель. Расходы на получение выписок из ЕГРН, справок и согласий, необходимых для продажи, несёт Продавец.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Передача Объектов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передаёт Объекты Покупателю по передаточному акту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со дня государственной регистрации перехода права собственности. Передаточный акт является неотъемлемой частью договора (Приложение № 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с Объектами Продавец передаёт Покупателю ключи от Дома, построек, ворот и калитки, документы о технологическом присоединении к электрическим сетям, договор энергоснабжения и сообщает показания прибора учёта на день 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подписания передаточного акта Продавец обеспечивает сохранность Объектов, несёт риск их случайной гибели или повреждения и оплачивает потреблённую электроэнергию и взносы Товариществу.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осмотрел Объекты до подписания договора. Недостатки, видимые при обычном осмотре, Покупателю известны, и он согласен принять Объекты в существующем состоянии.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Государственная регистрация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подписания договора совместно подают заявления о государственной регистрации перехода права собственности на Участок и Дом в 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через многофункциональный центр или в электронной форме.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Объекты переходит к Покупателю с момента государственной регистрации перехода права в ЕГРН (статья 551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регистрация приостановлена, 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получения уведомления совместно устраняют указанные в нём причины и представляют недостающие документы.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Отношения с Товариществом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в течение 10 (десяти) дней со дня государственной регистрации перехода права письменно уведомляет правление Товарищества о прекращении своих прав на Участок с приложением копии выписки из ЕГРН (статья 13 Федерального закона от 29.07.2017 № 217-ФЗ).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Задолженность по взносам Товариществу и по оплате электроэнергии за период до подписания передаточного акта погашает Продавец. Если такая задолженность будет выявлена после передачи и оплачена Покупателем, Продавец возмещает ему уплаченную сумму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со дня получения требования.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ознакомлен с уставом Товарищества, размером членских и целевых взносов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— и порядком пользования имуществом общего пользования. Покупатель вправе подать в правление заявление о вступлении в члены Товарищества.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содействует Покупателю в переоформлении договора энергоснабжения: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передачи Объектов подписывает необходимые заявления и передаёт имеющиеся у него документы.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просрочку передачи Объектов Продавец уплачивает Покупателю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процента от цены Объектов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после передачи выяснится, что Объекты обременены правами третьих лиц или находятся под арестом, о котором Продавец знал, Покупатель вправе потребовать уменьшения цены или расторжения договора и возмещения убытков (статьи 460, 461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Уплата неустойки не освобождает Стороны от исполнения обязательств по договору.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по договору Стороны урегулируют путём переговоров и направления письменной претензии со сроком ответа 10 (десять) календарных дней, а при недостижении согласия передают на рассмотрение суда по месту нахождения Объектов.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Приложения к договору: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— передаточный акт.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выписок из ЕГРН на Участок и Дом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Товарищества об отсутствии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9.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для оплаты: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счёта, банк, 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получил(а) полностью, претензий по оплате не имею.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№ 1 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ПЕРЕДАТОЧНЫЙ 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садового дома с земельным участком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 или 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«Продавец»)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«Покупатель») принял(а) по договору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следующие объекты: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[местоположение по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Садовый дом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расположенный на указанном участке.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Постройки и имущество, указанные в пункте 1.5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объектами переданы: ключи от дома, построек, ворот и калитки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комплектов; документы о технологическом присоединении к электрическим сетям; договор энергоснабжения.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Показания прибора учёта электроэнергии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день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кВт·ч.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Объекты осмотрены Покупателем, их состояние соответствует условиям договора. Расчёты по договору произведены полностью. Стороны претензий друг к другу не имеют.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Передал: 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Принял: 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садового дома с земельным участком в СНТ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