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ДОГОВОР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дарения жилого дома с земельным участком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дарителя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СНИЛС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 в дальнейшем «Даритель»,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одаряемого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СНИЛС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именуемый в дальнейшем «Одаряемый», с другой стороны,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вместе именуемые «Стороны», заключили настоящий договор о нижеследующем.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Предмет договора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Даритель безвозмездно передаёт в собственность Одаряемому, а Одаряемый принимает в дар следующие объекты недвижимости (далее вместе — Недвижимость):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Земельный участок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местоположение: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или описание местоположения по выписке из ЕГРН]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площадь: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категория земель: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[категория земель]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вид разрешённого использования: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разрешённого использования]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Участок).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Жилой дом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расположенный на Участке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общая площадь: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количество этажей: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год завершения строительства: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Дом).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Участок принадлежит Дарителю на праве собственности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документа-основания]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запись регистрации в Едином государственном реестре недвижимости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Дом принадлежит Дарителю на праве собственности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документа-основания]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запись регистрации в Едином государственном реестре недвижимости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Других зданий и сооружений, права на которые зарегистрированы в Едином государственном реестре недвижимости, на Участке нет. Вместе с Недвижимостью в дар передаются расположенные на Участке хозяйственные постройки, не зарегистрированные в реестре: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[баня, сарай, теплица, колодец и т. п.]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Одаряемый является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[степень родства]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Дарителя,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документа, подтверждающего родство]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Заверения Дарителя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Даритель заверяет, что на дату подписания договора Недвижимость никому не продана, не подарена, не обещана в дар, в залоге, под арестом и запретом не состоит, в аренду, наём и безвозмездное пользование не передана, предметом судебного спора не является.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Даритель сообщает Одаряемому об ограничениях использования Участка, сведения о которых содержатся в Едином государственном реестре недвижимости: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ограничений из выписки ЕГРН или «отсутствуют»]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Недвижимость получена Дарителем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 приобретения: до брака, по наследству, в дар]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не является общим имуществом Дарителя и его супруга.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Дом приобретён и построен без использования средств материнского (семейного) капитала.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Задолженности по земельному налогу, налогу на имущество физических лиц, оплате электроэнергии, газа, воды и вывоза твёрдых коммунальных отходов за Недвижимость у Дарителя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Даритель заверяет, что в отношении него не возбуждено дело о банкротстве и он не отвечает признакам неплатёжеспособности.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Заверения даны в соответствии со статьёй 431.2 Гражданского кодекса Российской Федерации. Одаряемый полагается на них при заключении договора.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Лица, зарегистрированные в Доме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дату подписания договора в Доме зарегистрированы по месту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 год рождения каждого зарегистрированного лица или «никто не зарегистрирован»]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Даритель обязуется сняться с регистрационного учёта по месту жительства в Доме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календарных дней после государственной регистрации перехода права собственности.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Лиц, сохраняющих право пользования Домом после перехода права собственности к Одаряемому, нет.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4. Передача Недвижимости и переход права собственности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Даритель передаёт Недвижимость Одаряемому в день подписания договора. Стороны договорились, что настоящий договор одновременно является документом о передаче Недвижимости: отдельный передаточный акт не составляется.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Вместе с Недвижимостью Даритель передаёт Одаряемому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комплектов ключей от Дома и ворот, технический паспорт Дома, документы о подключении к электрическим и газовым сетям, договоры с ресурсоснабжающими организациями. Показания приборов учёта на дату передачи: электроэнергия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газ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Одаряемый осмотрел Дом и Участок, ознакомился с их состоянием и принимает Недвижимость в дар.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Право собственности на Участок и Дом переходит к Одаряемому с момента государственной регистрации перехода права собственности в Едином государственном реестре недвижимости.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Стороны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после подписания договора подают заявления о государственной регистрации перехода права собственности на Участок и Дом в Росреестр через многофункциональный центр или в электронной форме. Государственную пошлину за регистрацию права собственности уплачивает Одаряемый.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5. Права и обязанности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момента государственной регистрации права собственности Одаряемый несёт бремя содержания Недвижимости, уплачивает земельный налог и налог на имущество физических лиц, заключает от своего имени договоры с ресурсоснабжающими организациями.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Одаряемый обязан использовать Участок в соответствии с его категорией и видом разрешённого использования.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Даритель вправе отменить дарение по основаниям, предусмотренным статьёй 578 Гражданского кодекса Российской Федерации.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6. Заключительные положения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вступает в силу с момента подписания Сторонами.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Стороны подтверждают, что заключают договор добровольно, понимают его содержание и последствия, не находятся под влиянием заблуждения, обмана или стечения тяжёлых обстоятельств, не лишены и не ограничены в дееспособности.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Расходы, связанные с государственной регистрацией перехода права собственности, несёт Одаряемый.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Споры по договору разрешаются путём переговоров, а при недостижении согласия — в суде по месту нахождения Недвижимости.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составлен в двух экземплярах, имеющих одинаковую юридическую силу, по одному для каждой из Сторон.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7. Адреса и подписи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Даритель: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Даритель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Одаряемый: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паспорт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Одаряемый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жилого дома с земельным участком между родственниками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