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ДОГОВОР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купли-продажи квартиры с использованием средств материнского (семейного) капитала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«Продавец»,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владельца сертификата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зарегистрированная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действующая от своего имени, а также как законный представитель своих несовершеннолетних детей: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свидетельство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свидетельство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именуемые в дальнейшем совместно «Покупатели», с другой стороны, вместе именуемые «Стороны», заключили настоящий договор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Предмет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передаёт в общую долевую собственность Покупателей, а Покупатели принимают и оплачивают квартиру (далее — Квартира):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Кадастровый номер: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Общая площадь: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количество комнат: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этаж: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[этаж]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Квартира переходит в собственность Покупателей в следующих долях: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владельца сертификата]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[доля, например 1/4]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доли в праве общей долевой собственности.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Квартира принадлежит Продавцу на праве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[документ-основание, его дата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Право собственности зарегистрировано в Едином государственном реестре недвижимости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номер записи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гарантирует, что Квартира никому не продана, не подарена, не заложена, в споре и под арестом не состоит, не обременена правами третьих лиц, не является ветхой или аварийной и пригодна для постоянного проживания.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дату подписания договора в Квартире зарегистрированы: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зарегистрированных лиц или «никто не зарегистрирован»]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Продавец обязуется обеспечить снятие всех зарегистрированных лиц с регистрационного учёта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Лиц, сохраняющих право пользования Квартирой после её продажи,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заверяет, что получил все согласия, необходимые для продажи Квартиры, в том числе нотариально удостоверенное согласие супруга, когда оно требуется по пункту 3 статьи 35 Семейного кодекса РФ.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Цена и порядок расчётов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Квартиры составляет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Цена является окончательной и изменению не подлежит.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Оплата производится в следующем порядке: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Сумма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 оплачивается Покупателями за счёт собственных средств наличными денежными средствами до подписания настоящего договора. Продавец подтверждает получение этой суммы своей подписью в договоре и выдаёт Покупателям расписку.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Сумма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оплачивается за счёт средств материнского (семейного) капитала по государственному сертификату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Фонда пенсионного и социального страхования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имя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владельца сертификата]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Средства материнского (семейного) капитала перечисляются Фондом пенсионного и социального страхования Российской Федерации безналичным путём на банковский счёт Продавца в сроки, установленные Федеральным законом от 29.12.2006 № 256-ФЗ «О дополнительных мерах государственной поддержки семей, имеющих детей»,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Владелец сертификата обязуется подать в Фонд пенсионного и социального страхования Российской Федерации заявление о распоряжении средствами материнского (семейного) капитала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после государственной регистрации перехода права собственности на Квартиру к Покупателям.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 полной оплаты цены Квартира находится в залоге у Продавца на основании пункта 5 статьи 488 Гражданского кодекса РФ. Ипотека в силу закона регистрируется одновременно с переходом права собственности. Продавец обязуется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после поступления на его счёт средств материнского (семейного) капитала подать вместе с Покупателями заявление о погашении регистрационной записи об ипотеке.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Обязательство Покупателей по оплате считается исполненным в день зачисления средств материнского (семейного) капитала на счёт Продавца.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Передача Квартиры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передаёт Покупателям Квартиру, ключи и документы на неё (квитанции об отсутствии задолженности по оплате жилого помещения и коммунальных услуг, взносов на капитальный ремонт) по акту приёма-передачи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после государственной регистрации перехода права собственности.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Квартира передаётся в состоянии, пригодном для проживания, свободной от вещей Продавца, с исправным сантехническим и электрическим оборудованием, с установленными приборами учёта.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Покупатели осмотрели Квартиру до подписания договора. Недостатков, о которых Продавец не сообщил, Покупатели при осмотре не обнаружили.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оплачивает жилое помещение, коммунальные услуги и взносы на капитальный ремонт до дня подписания акта приёма-передачи. С этого дня расходы по содержанию Квартиры несут Покупатели.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Государственная регистрация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Стороны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после подписания договора подают документы на государственную регистрацию перехода права собственности в Федеральную службу государственной регистрации, кадастра и картографии через многофункциональный центр или в электронной форме.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Право общей долевой собственности Покупателей возникает с момента государственной регистрации в Едином государственном реестре недвижимости.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Расходы на государственную регистрацию несут Покупатели.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Ответственность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Квартира будет изъята у Покупателей по основаниям, возникшим до заключения договора, Продавец возвращает Покупателям полученную цену и возмещает причинённые убытки.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Продавец не обеспечит снятие зарегистрированных лиц с регистрационного учёта в срок, указанный в пункте 1.5 договора, он уплачивает Покупателям неустойку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 за каждый день просрочки.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Фонд пенсионного и социального страхования Российской Федерации откажет в перечислении средств материнского (семейного) капитала, Покупатели обязуются оплатить оставшуюся часть цены за счёт собственных средств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со дня получения решения об отказе.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вступает в силу с момента подписания.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Покупатели осведомлены о том, что жилое помещение, приобретённое с использованием средств материнского (семейного) капитала, оформляется в общую собственность лица, получившего сертификат, его супруга и детей (часть 4 статьи 10 Федерального закона от 29.12.2006 № 256-ФЗ). Это требование выполняется настоящим договором путём приобретения Квартиры в долевую собственность в долях, указанных в пункте 1.2.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Стороны подтверждают, что не лишены и не ограничены в дееспособности, не находятся под влиянием заблуждения, обмана, насилия или угрозы, понимают значение своих действий и не заключают договор на крайне невыгодных для себя условиях.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Договор составлен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экземплярах, имеющих одинаковую силу: по одному для Продавца и каждого из Покупателей, достигших совершеннолетия. Электронный образ договора направляется в орган регистрации прав.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Приложения: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государственного сертификата на материнский (семейный) капитал.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Выписка из ЕГРН о Квартире.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Расписка Продавца в получении собственных средств Покупателей.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Акт приёма-передачи Квартиры (Приложение № 1).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7. Адреса и 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Продавец: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Сумма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 получена мною полностью до подписания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Покупатели: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владельца сертификата]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действующая от своего имени и как законный представитель несовершеннолетних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детей]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Приложение № 1 к договору №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приёма-передачи квартиры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именуемый в дальнейшем «Продавец»,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владельца сертификата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действующая от своего имени и как законный представитель несовершеннолетних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детей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именуемые в дальнейшем «Покупатели», с другой стороны, составили настоящий акт о нижеследующем.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передал, а Покупатели приняли квартиру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Вместе с Квартирой переданы: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комплекта ключей, квитанции об отсутствии задолженности по оплате жилого помещения, коммунальных услуг и взносов на капитальный ремонт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Показания приборов учёта на дату передачи: холодная вода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горячая вода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электроэнергия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газ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Квартира передана в состоянии, пригодном для проживания. Недостатки, обнаруженные при передаче: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или «отсутствуют»]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Претензий по состоянию Квартиры Покупатели к Продавцу не имеют.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квартиры с материнским капиталом и выделением долей детям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