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240" w:line="240" w:lineRule="auto"/>
        <w:jc w:val="center"/>
      </w:pPr>
      <w:r>
        <w:rPr>
          <w:rFonts w:ascii="Times New Roman" w:hAnsi="Times New Roman" w:eastAsia="Times New Roman"/>
          <w:b/>
          <w:color w:val="000000"/>
          <w:sz w:val="28"/>
        </w:rPr>
        <w:t>ДОГОВОР № [НОМЕР]</w:t>
      </w:r>
    </w:p>
    <w:p>
      <w:pPr>
        <w:keepNext/>
        <w:spacing w:before="200" w:after="160" w:line="240" w:lineRule="auto"/>
        <w:jc w:val="center"/>
      </w:pPr>
      <w:r>
        <w:rPr>
          <w:rFonts w:ascii="Times New Roman" w:hAnsi="Times New Roman" w:eastAsia="Times New Roman"/>
          <w:b/>
          <w:i w:val="0"/>
          <w:color w:val="1A1A1A"/>
          <w:sz w:val="28"/>
        </w:rPr>
        <w:t>аренды торгового места</w:t>
      </w:r>
    </w:p>
    <w:p>
      <w:pPr>
        <w:spacing w:before="0" w:after="120" w:line="276" w:lineRule="auto"/>
        <w:ind w:firstLine="709"/>
        <w:jc w:val="both"/>
      </w:pPr>
      <w:r>
        <w:rPr>
          <w:rFonts w:ascii="Times New Roman" w:hAnsi="Times New Roman" w:eastAsia="Times New Roman"/>
          <w:b w:val="0"/>
          <w:i w:val="0"/>
          <w:color w:val="1A1A1A"/>
          <w:sz w:val="28"/>
        </w:rPr>
        <w:t xml:space="preserve">г. </w:t>
      </w:r>
      <w:r>
        <w:rPr>
          <w:rFonts w:ascii="Times New Roman" w:hAnsi="Times New Roman" w:eastAsia="Times New Roman"/>
          <w:b w:val="0"/>
          <w:i w:val="0"/>
          <w:color w:val="1A1A1A"/>
          <w:sz w:val="28"/>
        </w:rPr>
        <w:t>[город]</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[Наименование организации или ФИО индивидуального предпринимателя]</w:t>
      </w:r>
      <w:r>
        <w:rPr>
          <w:rFonts w:ascii="Times New Roman" w:hAnsi="Times New Roman" w:eastAsia="Times New Roman"/>
          <w:b w:val="0"/>
          <w:i w:val="0"/>
          <w:color w:val="1A1A1A"/>
          <w:sz w:val="28"/>
        </w:rPr>
        <w:t xml:space="preserve">, ОГРН (ОГРНИП)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лице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действующего на основании </w:t>
      </w:r>
      <w:r>
        <w:rPr>
          <w:rFonts w:ascii="Times New Roman" w:hAnsi="Times New Roman" w:eastAsia="Times New Roman"/>
          <w:b w:val="0"/>
          <w:i w:val="0"/>
          <w:color w:val="1A1A1A"/>
          <w:sz w:val="28"/>
        </w:rPr>
        <w:t>[документ, подтверждающий полномочия]</w:t>
      </w:r>
      <w:r>
        <w:rPr>
          <w:rFonts w:ascii="Times New Roman" w:hAnsi="Times New Roman" w:eastAsia="Times New Roman"/>
          <w:b w:val="0"/>
          <w:i w:val="0"/>
          <w:color w:val="1A1A1A"/>
          <w:sz w:val="28"/>
        </w:rPr>
        <w:t>, именуемый в дальнейшем «Арендодатель», с одной стороны, и</w:t>
      </w:r>
    </w:p>
    <w:p>
      <w:pPr>
        <w:spacing w:before="0" w:after="120" w:line="276" w:lineRule="auto"/>
        <w:ind w:firstLine="709"/>
        <w:jc w:val="both"/>
      </w:pPr>
      <w:r>
        <w:rPr>
          <w:rFonts w:ascii="Times New Roman" w:hAnsi="Times New Roman" w:eastAsia="Times New Roman"/>
          <w:b w:val="0"/>
          <w:i w:val="0"/>
          <w:color w:val="1A1A1A"/>
          <w:sz w:val="28"/>
        </w:rPr>
        <w:t>[Наименование организации или ФИО индивидуального предпринимателя]</w:t>
      </w:r>
      <w:r>
        <w:rPr>
          <w:rFonts w:ascii="Times New Roman" w:hAnsi="Times New Roman" w:eastAsia="Times New Roman"/>
          <w:b w:val="0"/>
          <w:i w:val="0"/>
          <w:color w:val="1A1A1A"/>
          <w:sz w:val="28"/>
        </w:rPr>
        <w:t xml:space="preserve">, ОГРН (ОГРНИП)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лице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действующего на основании </w:t>
      </w:r>
      <w:r>
        <w:rPr>
          <w:rFonts w:ascii="Times New Roman" w:hAnsi="Times New Roman" w:eastAsia="Times New Roman"/>
          <w:b w:val="0"/>
          <w:i w:val="0"/>
          <w:color w:val="1A1A1A"/>
          <w:sz w:val="28"/>
        </w:rPr>
        <w:t>[документ, подтверждающий полномочия]</w:t>
      </w:r>
      <w:r>
        <w:rPr>
          <w:rFonts w:ascii="Times New Roman" w:hAnsi="Times New Roman" w:eastAsia="Times New Roman"/>
          <w:b w:val="0"/>
          <w:i w:val="0"/>
          <w:color w:val="1A1A1A"/>
          <w:sz w:val="28"/>
        </w:rPr>
        <w:t>, именуемый в дальнейшем «Арендатор», с другой стороны,</w:t>
      </w:r>
    </w:p>
    <w:p>
      <w:pPr>
        <w:spacing w:before="0" w:after="120" w:line="276" w:lineRule="auto"/>
        <w:ind w:firstLine="709"/>
        <w:jc w:val="both"/>
      </w:pPr>
      <w:r>
        <w:rPr>
          <w:rFonts w:ascii="Times New Roman" w:hAnsi="Times New Roman" w:eastAsia="Times New Roman"/>
          <w:b w:val="0"/>
          <w:i w:val="0"/>
          <w:color w:val="1A1A1A"/>
          <w:sz w:val="28"/>
        </w:rPr>
        <w:t>вместе именуемые «Стороны», заключили настоящий договор о нижеследующем.</w:t>
      </w:r>
    </w:p>
    <w:p>
      <w:pPr>
        <w:keepNext/>
        <w:spacing w:before="200" w:after="160" w:line="240" w:lineRule="auto"/>
        <w:jc w:val="center"/>
      </w:pPr>
      <w:r>
        <w:rPr>
          <w:rFonts w:ascii="Times New Roman" w:hAnsi="Times New Roman" w:eastAsia="Times New Roman"/>
          <w:b/>
          <w:color w:val="000000"/>
          <w:sz w:val="28"/>
        </w:rPr>
        <w:t>1. Предмет договора</w:t>
      </w:r>
    </w:p>
    <w:p>
      <w:pPr>
        <w:spacing w:before="0" w:after="120" w:line="276" w:lineRule="auto"/>
        <w:ind w:firstLine="709"/>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Арендодатель передаёт Арендатору во временное владение и пользование за плату торговое место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общей площадью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(далее — Торговое место), расположенное на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этаже в нежилом помещении (здании)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Границы Торгового места обозначены на поэтажном плане, который является Приложением № 1 к договору. Торговое место передаётся с оборудованием, указанным в акте приёма-передачи (Приложение № 2).</w:t>
      </w:r>
    </w:p>
    <w:p>
      <w:pPr>
        <w:spacing w:before="0" w:after="120" w:line="276" w:lineRule="auto"/>
        <w:ind w:firstLine="709"/>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 xml:space="preserve">Торговое место предоставляется для розничной торговли следующими товарами: </w:t>
      </w:r>
      <w:r>
        <w:rPr>
          <w:rFonts w:ascii="Times New Roman" w:hAnsi="Times New Roman" w:eastAsia="Times New Roman"/>
          <w:b w:val="0"/>
          <w:i w:val="0"/>
          <w:color w:val="1A1A1A"/>
          <w:sz w:val="28"/>
        </w:rPr>
        <w:t>[перечень товаров или услуг]</w:t>
      </w:r>
      <w:r>
        <w:rPr>
          <w:rFonts w:ascii="Times New Roman" w:hAnsi="Times New Roman" w:eastAsia="Times New Roman"/>
          <w:b w:val="0"/>
          <w:i w:val="0"/>
          <w:color w:val="1A1A1A"/>
          <w:sz w:val="28"/>
        </w:rPr>
        <w:t>. Использование Торгового места для иных целей допускается только с письменного согласия Арендодателя.</w:t>
      </w:r>
    </w:p>
    <w:p>
      <w:pPr>
        <w:spacing w:before="0" w:after="120" w:line="276" w:lineRule="auto"/>
        <w:ind w:firstLine="709"/>
        <w:jc w:val="both"/>
      </w:pPr>
      <w:r>
        <w:rPr>
          <w:rFonts w:ascii="Times New Roman" w:hAnsi="Times New Roman" w:eastAsia="Times New Roman"/>
          <w:color w:val="1A1A1A"/>
          <w:sz w:val="28"/>
        </w:rPr>
        <w:t xml:space="preserve">1.4. </w:t>
      </w:r>
      <w:r>
        <w:rPr>
          <w:rFonts w:ascii="Times New Roman" w:hAnsi="Times New Roman" w:eastAsia="Times New Roman"/>
          <w:b w:val="0"/>
          <w:i w:val="0"/>
          <w:color w:val="1A1A1A"/>
          <w:sz w:val="28"/>
        </w:rPr>
        <w:t xml:space="preserve">Помещение (здание), в котором находится Торговое место, принадлежит Арендодателю на праве собственности, что подтверждается выпиской из Единого государственного реестра недвижимости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Арендодатель гарантирует, что Торговое место не продано, не заложено, в споре и под арестом не состоит, правами третьих лиц не обременено.</w:t>
      </w:r>
    </w:p>
    <w:p>
      <w:pPr>
        <w:keepNext/>
        <w:spacing w:before="200" w:after="160" w:line="240" w:lineRule="auto"/>
        <w:jc w:val="center"/>
      </w:pPr>
      <w:r>
        <w:rPr>
          <w:rFonts w:ascii="Times New Roman" w:hAnsi="Times New Roman" w:eastAsia="Times New Roman"/>
          <w:b/>
          <w:color w:val="000000"/>
          <w:sz w:val="28"/>
        </w:rPr>
        <w:t>2. Срок аренды</w:t>
      </w:r>
    </w:p>
    <w:p>
      <w:pPr>
        <w:spacing w:before="0" w:after="120" w:line="276" w:lineRule="auto"/>
        <w:ind w:firstLine="709"/>
        <w:jc w:val="both"/>
      </w:pPr>
      <w:r>
        <w:rPr>
          <w:rFonts w:ascii="Times New Roman" w:hAnsi="Times New Roman" w:eastAsia="Times New Roman"/>
          <w:color w:val="1A1A1A"/>
          <w:sz w:val="28"/>
        </w:rPr>
        <w:t xml:space="preserve">2.1. </w:t>
      </w:r>
      <w:r>
        <w:rPr>
          <w:rFonts w:ascii="Times New Roman" w:hAnsi="Times New Roman" w:eastAsia="Times New Roman"/>
          <w:b w:val="0"/>
          <w:i w:val="0"/>
          <w:color w:val="1A1A1A"/>
          <w:sz w:val="28"/>
        </w:rPr>
        <w:t xml:space="preserve">Договор заключён на срок 11 (одиннадцать) месяцев: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включительно.</w:t>
      </w:r>
    </w:p>
    <w:p>
      <w:pPr>
        <w:spacing w:before="0" w:after="120" w:line="276" w:lineRule="auto"/>
        <w:ind w:firstLine="709"/>
        <w:jc w:val="both"/>
      </w:pPr>
      <w:r>
        <w:rPr>
          <w:rFonts w:ascii="Times New Roman" w:hAnsi="Times New Roman" w:eastAsia="Times New Roman"/>
          <w:color w:val="1A1A1A"/>
          <w:sz w:val="28"/>
        </w:rPr>
        <w:t xml:space="preserve">2.2. </w:t>
      </w:r>
      <w:r>
        <w:rPr>
          <w:rFonts w:ascii="Times New Roman" w:hAnsi="Times New Roman" w:eastAsia="Times New Roman"/>
          <w:b w:val="0"/>
          <w:i w:val="0"/>
          <w:color w:val="1A1A1A"/>
          <w:sz w:val="28"/>
        </w:rPr>
        <w:t>Если ни одна из Сторон не позднее чем за 30 (тридцать) календарных дней до окончания срока аренды письменно не заявит об отказе от продления, договор считается продлённым на тот же срок и на тех же условиях. Количество продлений не ограничено.</w:t>
      </w:r>
    </w:p>
    <w:p>
      <w:pPr>
        <w:spacing w:before="0" w:after="120" w:line="276" w:lineRule="auto"/>
        <w:ind w:firstLine="709"/>
        <w:jc w:val="both"/>
      </w:pPr>
      <w:r>
        <w:rPr>
          <w:rFonts w:ascii="Times New Roman" w:hAnsi="Times New Roman" w:eastAsia="Times New Roman"/>
          <w:color w:val="1A1A1A"/>
          <w:sz w:val="28"/>
        </w:rPr>
        <w:t xml:space="preserve">2.3. </w:t>
      </w:r>
      <w:r>
        <w:rPr>
          <w:rFonts w:ascii="Times New Roman" w:hAnsi="Times New Roman" w:eastAsia="Times New Roman"/>
          <w:b w:val="0"/>
          <w:i w:val="0"/>
          <w:color w:val="1A1A1A"/>
          <w:sz w:val="28"/>
        </w:rPr>
        <w:t>Арендатор, надлежащим образом исполнявший свои обязанности, при прочих равных условиях имеет преимущественное перед другими лицами право на заключение договора на новый срок (статья 621 Гражданского кодекса Российской Федерации).</w:t>
      </w:r>
    </w:p>
    <w:p>
      <w:pPr>
        <w:keepNext/>
        <w:spacing w:before="200" w:after="160" w:line="240" w:lineRule="auto"/>
        <w:jc w:val="center"/>
      </w:pPr>
      <w:r>
        <w:rPr>
          <w:rFonts w:ascii="Times New Roman" w:hAnsi="Times New Roman" w:eastAsia="Times New Roman"/>
          <w:b/>
          <w:color w:val="000000"/>
          <w:sz w:val="28"/>
        </w:rPr>
        <w:t>3. Арендная плата и порядок расчётов</w:t>
      </w:r>
    </w:p>
    <w:p>
      <w:pPr>
        <w:spacing w:before="0" w:after="120" w:line="276" w:lineRule="auto"/>
        <w:ind w:firstLine="709"/>
        <w:jc w:val="both"/>
      </w:pPr>
      <w:r>
        <w:rPr>
          <w:rFonts w:ascii="Times New Roman" w:hAnsi="Times New Roman" w:eastAsia="Times New Roman"/>
          <w:color w:val="1A1A1A"/>
          <w:sz w:val="28"/>
        </w:rPr>
        <w:t xml:space="preserve">3.1. </w:t>
      </w:r>
      <w:r>
        <w:rPr>
          <w:rFonts w:ascii="Times New Roman" w:hAnsi="Times New Roman" w:eastAsia="Times New Roman"/>
          <w:b w:val="0"/>
          <w:i w:val="0"/>
          <w:color w:val="1A1A1A"/>
          <w:sz w:val="28"/>
        </w:rPr>
        <w:t xml:space="preserve">Арендная плата составляет </w:t>
      </w:r>
      <w:r>
        <w:rPr>
          <w:rFonts w:ascii="Times New Roman" w:hAnsi="Times New Roman" w:eastAsia="Times New Roman"/>
          <w:b/>
          <w:i w:val="0"/>
          <w:color w:val="1A1A1A"/>
          <w:sz w:val="28"/>
        </w:rPr>
        <w:t>[сумма цифрами]</w:t>
      </w:r>
      <w:r>
        <w:rPr>
          <w:rFonts w:ascii="Times New Roman" w:hAnsi="Times New Roman" w:eastAsia="Times New Roman"/>
          <w:b/>
          <w:i w:val="0"/>
          <w:color w:val="1A1A1A"/>
          <w:sz w:val="28"/>
        </w:rPr>
        <w:t xml:space="preserve"> (</w:t>
      </w:r>
      <w:r>
        <w:rPr>
          <w:rFonts w:ascii="Times New Roman" w:hAnsi="Times New Roman" w:eastAsia="Times New Roman"/>
          <w:b/>
          <w:i w:val="0"/>
          <w:color w:val="1A1A1A"/>
          <w:sz w:val="28"/>
        </w:rPr>
        <w:t>[сумма прописью]</w:t>
      </w:r>
      <w:r>
        <w:rPr>
          <w:rFonts w:ascii="Times New Roman" w:hAnsi="Times New Roman" w:eastAsia="Times New Roman"/>
          <w:b/>
          <w:i w:val="0"/>
          <w:color w:val="1A1A1A"/>
          <w:sz w:val="28"/>
        </w:rPr>
        <w:t>) рублей в месяц</w:t>
      </w:r>
      <w:r>
        <w:rPr>
          <w:rFonts w:ascii="Times New Roman" w:hAnsi="Times New Roman" w:eastAsia="Times New Roman"/>
          <w:b w:val="0"/>
          <w:i w:val="0"/>
          <w:color w:val="1A1A1A"/>
          <w:sz w:val="28"/>
        </w:rPr>
        <w:t xml:space="preserve">, в том числе НДС: </w:t>
      </w:r>
      <w:r>
        <w:rPr>
          <w:rFonts w:ascii="Times New Roman" w:hAnsi="Times New Roman" w:eastAsia="Times New Roman"/>
          <w:b w:val="0"/>
          <w:i w:val="0"/>
          <w:color w:val="1A1A1A"/>
          <w:sz w:val="28"/>
        </w:rPr>
        <w:t>[сумма НДС или «без НДС»]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3.2. </w:t>
      </w:r>
      <w:r>
        <w:rPr>
          <w:rFonts w:ascii="Times New Roman" w:hAnsi="Times New Roman" w:eastAsia="Times New Roman"/>
          <w:b w:val="0"/>
          <w:i w:val="0"/>
          <w:color w:val="1A1A1A"/>
          <w:sz w:val="28"/>
        </w:rPr>
        <w:t xml:space="preserve">Арендная плата включает плату за пользование Торговым местом и местами общего пользования, отопление, водоснабжение, водоотведение, вывоз мусора, уборку мест общего пользования и охрану здания. Электроэнергию, потреблённую на Торговом месте, Арендатор оплачивает отдельно по показаниям прибора учёта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 тарифу, по которому её оплачивает Арендодатель, на основании выставленного счёта в течение 5 (пяти) рабочих дней.</w:t>
      </w:r>
    </w:p>
    <w:p>
      <w:pPr>
        <w:spacing w:before="0" w:after="120" w:line="276" w:lineRule="auto"/>
        <w:ind w:firstLine="709"/>
        <w:jc w:val="both"/>
      </w:pPr>
      <w:r>
        <w:rPr>
          <w:rFonts w:ascii="Times New Roman" w:hAnsi="Times New Roman" w:eastAsia="Times New Roman"/>
          <w:color w:val="1A1A1A"/>
          <w:sz w:val="28"/>
        </w:rPr>
        <w:t xml:space="preserve">3.3. </w:t>
      </w:r>
      <w:r>
        <w:rPr>
          <w:rFonts w:ascii="Times New Roman" w:hAnsi="Times New Roman" w:eastAsia="Times New Roman"/>
          <w:b w:val="0"/>
          <w:i w:val="0"/>
          <w:color w:val="1A1A1A"/>
          <w:sz w:val="28"/>
        </w:rPr>
        <w:t xml:space="preserve">Арендная плата вносится ежемесячно авансом, не позднее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числа текущего месяца, путём перечисления на расчётный счёт Арендодателя, указанный в разделе 10 договора. Арендная плата за неполный месяц рассчитывается пропорционально количеству календарных дней аренды.</w:t>
      </w:r>
    </w:p>
    <w:p>
      <w:pPr>
        <w:spacing w:before="0" w:after="120" w:line="276" w:lineRule="auto"/>
        <w:ind w:firstLine="709"/>
        <w:jc w:val="both"/>
      </w:pPr>
      <w:r>
        <w:rPr>
          <w:rFonts w:ascii="Times New Roman" w:hAnsi="Times New Roman" w:eastAsia="Times New Roman"/>
          <w:color w:val="1A1A1A"/>
          <w:sz w:val="28"/>
        </w:rPr>
        <w:t xml:space="preserve">3.4. </w:t>
      </w:r>
      <w:r>
        <w:rPr>
          <w:rFonts w:ascii="Times New Roman" w:hAnsi="Times New Roman" w:eastAsia="Times New Roman"/>
          <w:b w:val="0"/>
          <w:i w:val="0"/>
          <w:color w:val="1A1A1A"/>
          <w:sz w:val="28"/>
        </w:rPr>
        <w:t>Обязанность по внесению арендной платы возникает с даты подписания акта приёма-передачи Торгового места.</w:t>
      </w:r>
    </w:p>
    <w:p>
      <w:pPr>
        <w:spacing w:before="0" w:after="120" w:line="276" w:lineRule="auto"/>
        <w:ind w:firstLine="709"/>
        <w:jc w:val="both"/>
      </w:pPr>
      <w:r>
        <w:rPr>
          <w:rFonts w:ascii="Times New Roman" w:hAnsi="Times New Roman" w:eastAsia="Times New Roman"/>
          <w:color w:val="1A1A1A"/>
          <w:sz w:val="28"/>
        </w:rPr>
        <w:t xml:space="preserve">3.5. </w:t>
      </w:r>
      <w:r>
        <w:rPr>
          <w:rFonts w:ascii="Times New Roman" w:hAnsi="Times New Roman" w:eastAsia="Times New Roman"/>
          <w:b w:val="0"/>
          <w:i w:val="0"/>
          <w:color w:val="1A1A1A"/>
          <w:sz w:val="28"/>
        </w:rPr>
        <w:t xml:space="preserve">Арендодатель вправе изменять размер арендной платы не чаще одного раза в год, письменно уведомив Арендатора не позднее чем за 30 (тридцать) календарных дней. Повышение не может превышать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от действующего размера арендной платы.</w:t>
      </w:r>
    </w:p>
    <w:p>
      <w:pPr>
        <w:spacing w:before="0" w:after="120" w:line="276" w:lineRule="auto"/>
        <w:ind w:firstLine="709"/>
        <w:jc w:val="both"/>
      </w:pPr>
      <w:r>
        <w:rPr>
          <w:rFonts w:ascii="Times New Roman" w:hAnsi="Times New Roman" w:eastAsia="Times New Roman"/>
          <w:color w:val="1A1A1A"/>
          <w:sz w:val="28"/>
        </w:rPr>
        <w:t xml:space="preserve">3.6. </w:t>
      </w:r>
      <w:r>
        <w:rPr>
          <w:rFonts w:ascii="Times New Roman" w:hAnsi="Times New Roman" w:eastAsia="Times New Roman"/>
          <w:b w:val="0"/>
          <w:i w:val="0"/>
          <w:color w:val="1A1A1A"/>
          <w:sz w:val="28"/>
        </w:rPr>
        <w:t xml:space="preserve">В течение 5 (пяти) рабочих дней с даты подписания договора Арендатор вносит обеспечительный платёж в размере месячной арендной платы —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рублей. Обеспечительный платёж обеспечивает обязательства Арендатора по внесению арендной платы, оплате электроэнергии, уплате неустойки и возмещению ущерба (статья 381.1 Гражданского кодекса Российской Федерации). Проценты на сумму обеспечительного платежа не начисляются.</w:t>
      </w:r>
    </w:p>
    <w:p>
      <w:pPr>
        <w:spacing w:before="0" w:after="120" w:line="276" w:lineRule="auto"/>
        <w:ind w:firstLine="709"/>
        <w:jc w:val="both"/>
      </w:pPr>
      <w:r>
        <w:rPr>
          <w:rFonts w:ascii="Times New Roman" w:hAnsi="Times New Roman" w:eastAsia="Times New Roman"/>
          <w:color w:val="1A1A1A"/>
          <w:sz w:val="28"/>
        </w:rPr>
        <w:t xml:space="preserve">3.7. </w:t>
      </w:r>
      <w:r>
        <w:rPr>
          <w:rFonts w:ascii="Times New Roman" w:hAnsi="Times New Roman" w:eastAsia="Times New Roman"/>
          <w:b w:val="0"/>
          <w:i w:val="0"/>
          <w:color w:val="1A1A1A"/>
          <w:sz w:val="28"/>
        </w:rPr>
        <w:t>При прекращении договора обеспечительный платёж возвращается Арендатору в течение 10 (десяти) рабочих дней с даты подписания акта возврата Торгового места за вычетом сумм задолженности Арендатора, если она имеется. По соглашению Сторон обеспечительный платёж может быть зачтён в счёт арендной платы за последний месяц аренды.</w:t>
      </w:r>
    </w:p>
    <w:p>
      <w:pPr>
        <w:keepNext/>
        <w:spacing w:before="200" w:after="160" w:line="240" w:lineRule="auto"/>
        <w:jc w:val="center"/>
      </w:pPr>
      <w:r>
        <w:rPr>
          <w:rFonts w:ascii="Times New Roman" w:hAnsi="Times New Roman" w:eastAsia="Times New Roman"/>
          <w:b/>
          <w:color w:val="000000"/>
          <w:sz w:val="28"/>
        </w:rPr>
        <w:t>4. Передача и возврат Торгового места</w:t>
      </w:r>
    </w:p>
    <w:p>
      <w:pPr>
        <w:spacing w:before="0" w:after="120" w:line="276" w:lineRule="auto"/>
        <w:ind w:firstLine="709"/>
        <w:jc w:val="both"/>
      </w:pPr>
      <w:r>
        <w:rPr>
          <w:rFonts w:ascii="Times New Roman" w:hAnsi="Times New Roman" w:eastAsia="Times New Roman"/>
          <w:color w:val="1A1A1A"/>
          <w:sz w:val="28"/>
        </w:rPr>
        <w:t xml:space="preserve">4.1. </w:t>
      </w:r>
      <w:r>
        <w:rPr>
          <w:rFonts w:ascii="Times New Roman" w:hAnsi="Times New Roman" w:eastAsia="Times New Roman"/>
          <w:b w:val="0"/>
          <w:i w:val="0"/>
          <w:color w:val="1A1A1A"/>
          <w:sz w:val="28"/>
        </w:rPr>
        <w:t xml:space="preserve">Арендодатель передаёт Торговое место Арендатору по акту приёма-передачи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В акте указываются состояние Торгового места, переданное оборудование и показания прибора учёта электроэнергии.</w:t>
      </w:r>
    </w:p>
    <w:p>
      <w:pPr>
        <w:spacing w:before="0" w:after="120" w:line="276" w:lineRule="auto"/>
        <w:ind w:firstLine="709"/>
        <w:jc w:val="both"/>
      </w:pPr>
      <w:r>
        <w:rPr>
          <w:rFonts w:ascii="Times New Roman" w:hAnsi="Times New Roman" w:eastAsia="Times New Roman"/>
          <w:color w:val="1A1A1A"/>
          <w:sz w:val="28"/>
        </w:rPr>
        <w:t xml:space="preserve">4.2. </w:t>
      </w:r>
      <w:r>
        <w:rPr>
          <w:rFonts w:ascii="Times New Roman" w:hAnsi="Times New Roman" w:eastAsia="Times New Roman"/>
          <w:b w:val="0"/>
          <w:i w:val="0"/>
          <w:color w:val="1A1A1A"/>
          <w:sz w:val="28"/>
        </w:rPr>
        <w:t>При прекращении договора Арендатор в течение 3 (трёх) рабочих дней освобождает Торговое место, вывозит свой товар и оборудование и возвращает Торговое место по акту в том состоянии, в котором его получил, с учётом нормального износа.</w:t>
      </w:r>
    </w:p>
    <w:p>
      <w:pPr>
        <w:spacing w:before="0" w:after="120" w:line="276" w:lineRule="auto"/>
        <w:ind w:firstLine="709"/>
        <w:jc w:val="both"/>
      </w:pPr>
      <w:r>
        <w:rPr>
          <w:rFonts w:ascii="Times New Roman" w:hAnsi="Times New Roman" w:eastAsia="Times New Roman"/>
          <w:color w:val="1A1A1A"/>
          <w:sz w:val="28"/>
        </w:rPr>
        <w:t xml:space="preserve">4.3. </w:t>
      </w:r>
      <w:r>
        <w:rPr>
          <w:rFonts w:ascii="Times New Roman" w:hAnsi="Times New Roman" w:eastAsia="Times New Roman"/>
          <w:b w:val="0"/>
          <w:i w:val="0"/>
          <w:color w:val="1A1A1A"/>
          <w:sz w:val="28"/>
        </w:rPr>
        <w:t>Неотделимые улучшения Торгового места Арендатор производит только с письменного согласия Арендодателя. Стоимость неотделимых улучшений, произведённых без такого согласия, не возмещается. Отделимые улучшения являются собственностью Арендатора.</w:t>
      </w:r>
    </w:p>
    <w:p>
      <w:pPr>
        <w:keepNext/>
        <w:spacing w:before="200" w:after="160" w:line="240" w:lineRule="auto"/>
        <w:jc w:val="center"/>
      </w:pPr>
      <w:r>
        <w:rPr>
          <w:rFonts w:ascii="Times New Roman" w:hAnsi="Times New Roman" w:eastAsia="Times New Roman"/>
          <w:b/>
          <w:color w:val="000000"/>
          <w:sz w:val="28"/>
        </w:rPr>
        <w:t>5. Права и обязанности Арендодателя</w:t>
      </w:r>
    </w:p>
    <w:p>
      <w:pPr>
        <w:spacing w:before="0" w:after="120" w:line="276" w:lineRule="auto"/>
        <w:ind w:firstLine="709"/>
        <w:jc w:val="both"/>
      </w:pPr>
      <w:r>
        <w:rPr>
          <w:rFonts w:ascii="Times New Roman" w:hAnsi="Times New Roman" w:eastAsia="Times New Roman"/>
          <w:color w:val="1A1A1A"/>
          <w:sz w:val="28"/>
        </w:rPr>
        <w:t xml:space="preserve">5.1. </w:t>
      </w:r>
      <w:r>
        <w:rPr>
          <w:rFonts w:ascii="Times New Roman" w:hAnsi="Times New Roman" w:eastAsia="Times New Roman"/>
          <w:b w:val="0"/>
          <w:i w:val="0"/>
          <w:color w:val="1A1A1A"/>
          <w:sz w:val="28"/>
        </w:rPr>
        <w:t>Арендодатель обязуется: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Обеспечить Арендатору и его покупателям беспрепятственный доступ к Торговому месту в часы работы здания: ежедневно с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Обеспечить подачу электроэнергии мощностью не менее </w:t>
      </w:r>
      <w:r>
        <w:rPr>
          <w:rFonts w:ascii="Times New Roman" w:hAnsi="Times New Roman" w:eastAsia="Times New Roman"/>
          <w:b w:val="0"/>
          <w:i w:val="0"/>
          <w:color w:val="1A1A1A"/>
          <w:sz w:val="28"/>
        </w:rPr>
        <w:t>[мощность]</w:t>
      </w:r>
      <w:r>
        <w:rPr>
          <w:rFonts w:ascii="Times New Roman" w:hAnsi="Times New Roman" w:eastAsia="Times New Roman"/>
          <w:b w:val="0"/>
          <w:i w:val="0"/>
          <w:color w:val="1A1A1A"/>
          <w:sz w:val="28"/>
        </w:rPr>
        <w:t xml:space="preserve"> кВт, отопление, освещение мест общего пользования, работу систем пожарной безопасности здания.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Производить за свой счёт капитальный ремонт помещения (здания) и инженерных систем.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Предупреждать Арендатора не позднее чем за 3 (три) рабочих дня о плановых работах, ограничивающих доступ к Торговому месту.</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Не передавать Торговое место в пользование третьим лицам в течение срока аренды.</w:t>
      </w:r>
    </w:p>
    <w:p>
      <w:pPr>
        <w:spacing w:before="0" w:after="120" w:line="276" w:lineRule="auto"/>
        <w:ind w:firstLine="709"/>
        <w:jc w:val="both"/>
      </w:pPr>
      <w:r>
        <w:rPr>
          <w:rFonts w:ascii="Times New Roman" w:hAnsi="Times New Roman" w:eastAsia="Times New Roman"/>
          <w:color w:val="1A1A1A"/>
          <w:sz w:val="28"/>
        </w:rPr>
        <w:t xml:space="preserve">5.2. </w:t>
      </w:r>
      <w:r>
        <w:rPr>
          <w:rFonts w:ascii="Times New Roman" w:hAnsi="Times New Roman" w:eastAsia="Times New Roman"/>
          <w:b w:val="0"/>
          <w:i w:val="0"/>
          <w:color w:val="1A1A1A"/>
          <w:sz w:val="28"/>
        </w:rPr>
        <w:t>Арендодатель вправе в присутствии Арендатора или его представителя проверять состояние Торгового места и соблюдение условий договора, предварительно уведомив Арендатора.</w:t>
      </w:r>
    </w:p>
    <w:p>
      <w:pPr>
        <w:keepNext/>
        <w:spacing w:before="200" w:after="160" w:line="240" w:lineRule="auto"/>
        <w:jc w:val="center"/>
      </w:pPr>
      <w:r>
        <w:rPr>
          <w:rFonts w:ascii="Times New Roman" w:hAnsi="Times New Roman" w:eastAsia="Times New Roman"/>
          <w:b/>
          <w:color w:val="000000"/>
          <w:sz w:val="28"/>
        </w:rPr>
        <w:t>6. Права и обязанности Арендатора</w:t>
      </w:r>
    </w:p>
    <w:p>
      <w:pPr>
        <w:spacing w:before="0" w:after="120" w:line="276" w:lineRule="auto"/>
        <w:ind w:firstLine="709"/>
        <w:jc w:val="both"/>
      </w:pPr>
      <w:r>
        <w:rPr>
          <w:rFonts w:ascii="Times New Roman" w:hAnsi="Times New Roman" w:eastAsia="Times New Roman"/>
          <w:color w:val="1A1A1A"/>
          <w:sz w:val="28"/>
        </w:rPr>
        <w:t xml:space="preserve">6.1. </w:t>
      </w:r>
      <w:r>
        <w:rPr>
          <w:rFonts w:ascii="Times New Roman" w:hAnsi="Times New Roman" w:eastAsia="Times New Roman"/>
          <w:b w:val="0"/>
          <w:i w:val="0"/>
          <w:color w:val="1A1A1A"/>
          <w:sz w:val="28"/>
        </w:rPr>
        <w:t>Арендатор обязуется: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Использовать Торговое место в соответствии с пунктом 1.3 договора.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Своевременно вносить арендную плату и плату за электроэнергию.</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Соблюдать правила работы торгового объекта, требования пожарной безопасности, санитарные нормы и правила торговли.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Иметь на Торговом месте вывеску с наименованием и адресом своей организации (своими ФИО и ОГРНИП), режимом работы, а также документы, подтверждающие качество и происхождение товаров.</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Зарегистрировать контрольно-кассовую технику по адресу Торгового места, если её применение обязательно для Арендатора.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Поддерживать Торговое место в исправном состоянии, производить за свой счёт текущий ремонт и уборку.</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Не размещать товар, рекламу и оборудование за пределами Торгового места без письменного согласия Арендодателя.</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Немедленно сообщать Арендодателю об авариях и повреждениях, угрожающих Торговому месту или зданию.</w:t>
      </w:r>
    </w:p>
    <w:p>
      <w:pPr>
        <w:spacing w:before="0" w:after="120" w:line="276" w:lineRule="auto"/>
        <w:ind w:firstLine="709"/>
        <w:jc w:val="both"/>
      </w:pPr>
      <w:r>
        <w:rPr>
          <w:rFonts w:ascii="Times New Roman" w:hAnsi="Times New Roman" w:eastAsia="Times New Roman"/>
          <w:color w:val="1A1A1A"/>
          <w:sz w:val="28"/>
        </w:rPr>
        <w:t xml:space="preserve">6.2. </w:t>
      </w:r>
      <w:r>
        <w:rPr>
          <w:rFonts w:ascii="Times New Roman" w:hAnsi="Times New Roman" w:eastAsia="Times New Roman"/>
          <w:b w:val="0"/>
          <w:i w:val="0"/>
          <w:color w:val="1A1A1A"/>
          <w:sz w:val="28"/>
        </w:rPr>
        <w:t>Арендатор не вправе сдавать Торговое место в субаренду, передавать свои права и обязанности по договору другому лицу, вносить права аренды в залог или в уставный капитал без письменного согласия Арендодателя.</w:t>
      </w:r>
    </w:p>
    <w:p>
      <w:pPr>
        <w:spacing w:before="0" w:after="120" w:line="276" w:lineRule="auto"/>
        <w:ind w:firstLine="709"/>
        <w:jc w:val="both"/>
      </w:pPr>
      <w:r>
        <w:rPr>
          <w:rFonts w:ascii="Times New Roman" w:hAnsi="Times New Roman" w:eastAsia="Times New Roman"/>
          <w:color w:val="1A1A1A"/>
          <w:sz w:val="28"/>
        </w:rPr>
        <w:t xml:space="preserve">6.3. </w:t>
      </w:r>
      <w:r>
        <w:rPr>
          <w:rFonts w:ascii="Times New Roman" w:hAnsi="Times New Roman" w:eastAsia="Times New Roman"/>
          <w:b w:val="0"/>
          <w:i w:val="0"/>
          <w:color w:val="1A1A1A"/>
          <w:sz w:val="28"/>
        </w:rPr>
        <w:t>Арендатор самостоятельно несёт ответственность перед покупателями и контролирующими органами за качество товаров и соблюдение правил торговли на Торговом месте.</w:t>
      </w:r>
    </w:p>
    <w:p>
      <w:pPr>
        <w:keepNext/>
        <w:spacing w:before="200" w:after="160" w:line="240" w:lineRule="auto"/>
        <w:jc w:val="center"/>
      </w:pPr>
      <w:r>
        <w:rPr>
          <w:rFonts w:ascii="Times New Roman" w:hAnsi="Times New Roman" w:eastAsia="Times New Roman"/>
          <w:b/>
          <w:color w:val="000000"/>
          <w:sz w:val="28"/>
        </w:rPr>
        <w:t>7. Ответственность сторон</w:t>
      </w:r>
    </w:p>
    <w:p>
      <w:pPr>
        <w:spacing w:before="0" w:after="120" w:line="276" w:lineRule="auto"/>
        <w:ind w:firstLine="709"/>
        <w:jc w:val="both"/>
      </w:pPr>
      <w:r>
        <w:rPr>
          <w:rFonts w:ascii="Times New Roman" w:hAnsi="Times New Roman" w:eastAsia="Times New Roman"/>
          <w:color w:val="1A1A1A"/>
          <w:sz w:val="28"/>
        </w:rPr>
        <w:t xml:space="preserve">7.1. </w:t>
      </w:r>
      <w:r>
        <w:rPr>
          <w:rFonts w:ascii="Times New Roman" w:hAnsi="Times New Roman" w:eastAsia="Times New Roman"/>
          <w:b w:val="0"/>
          <w:i w:val="0"/>
          <w:color w:val="1A1A1A"/>
          <w:sz w:val="28"/>
        </w:rPr>
        <w:t>За просрочку внесения арендной платы или платы за электроэнергию Арендатор уплачивает Арендодателю неустойку в размере 0,1 % от неуплаченной суммы за каждый день просрочки.</w:t>
      </w:r>
    </w:p>
    <w:p>
      <w:pPr>
        <w:spacing w:before="0" w:after="120" w:line="276" w:lineRule="auto"/>
        <w:ind w:firstLine="709"/>
        <w:jc w:val="both"/>
      </w:pPr>
      <w:r>
        <w:rPr>
          <w:rFonts w:ascii="Times New Roman" w:hAnsi="Times New Roman" w:eastAsia="Times New Roman"/>
          <w:color w:val="1A1A1A"/>
          <w:sz w:val="28"/>
        </w:rPr>
        <w:t xml:space="preserve">7.2. </w:t>
      </w:r>
      <w:r>
        <w:rPr>
          <w:rFonts w:ascii="Times New Roman" w:hAnsi="Times New Roman" w:eastAsia="Times New Roman"/>
          <w:b w:val="0"/>
          <w:i w:val="0"/>
          <w:color w:val="1A1A1A"/>
          <w:sz w:val="28"/>
        </w:rPr>
        <w:t>Арендатор возмещает ущерб, причинённый Торговому месту, оборудованию Арендодателя и имуществу третьих лиц по его вине.</w:t>
      </w:r>
    </w:p>
    <w:p>
      <w:pPr>
        <w:spacing w:before="0" w:after="120" w:line="276" w:lineRule="auto"/>
        <w:ind w:firstLine="709"/>
        <w:jc w:val="both"/>
      </w:pPr>
      <w:r>
        <w:rPr>
          <w:rFonts w:ascii="Times New Roman" w:hAnsi="Times New Roman" w:eastAsia="Times New Roman"/>
          <w:color w:val="1A1A1A"/>
          <w:sz w:val="28"/>
        </w:rPr>
        <w:t xml:space="preserve">7.3. </w:t>
      </w:r>
      <w:r>
        <w:rPr>
          <w:rFonts w:ascii="Times New Roman" w:hAnsi="Times New Roman" w:eastAsia="Times New Roman"/>
          <w:b w:val="0"/>
          <w:i w:val="0"/>
          <w:color w:val="1A1A1A"/>
          <w:sz w:val="28"/>
        </w:rPr>
        <w:t>Если Торговое место не может использоваться по вине Арендодателя (отсутствие электроэнергии, закрытие доступа, аварии инженерных систем) более 24 (двадцати четырёх) часов подряд, арендная плата за это время не начисляется.</w:t>
      </w:r>
    </w:p>
    <w:p>
      <w:pPr>
        <w:spacing w:before="0" w:after="120" w:line="276" w:lineRule="auto"/>
        <w:ind w:firstLine="709"/>
        <w:jc w:val="both"/>
      </w:pPr>
      <w:r>
        <w:rPr>
          <w:rFonts w:ascii="Times New Roman" w:hAnsi="Times New Roman" w:eastAsia="Times New Roman"/>
          <w:color w:val="1A1A1A"/>
          <w:sz w:val="28"/>
        </w:rPr>
        <w:t xml:space="preserve">7.4. </w:t>
      </w:r>
      <w:r>
        <w:rPr>
          <w:rFonts w:ascii="Times New Roman" w:hAnsi="Times New Roman" w:eastAsia="Times New Roman"/>
          <w:b w:val="0"/>
          <w:i w:val="0"/>
          <w:color w:val="1A1A1A"/>
          <w:sz w:val="28"/>
        </w:rPr>
        <w:t>Арендодатель не отвечает за сохранность товара и имущества Арендатора, оставленного на Торговом месте, если иное не предусмотрено отдельным договором охраны.</w:t>
      </w:r>
    </w:p>
    <w:p>
      <w:pPr>
        <w:keepNext/>
        <w:spacing w:before="200" w:after="160" w:line="240" w:lineRule="auto"/>
        <w:jc w:val="center"/>
      </w:pPr>
      <w:r>
        <w:rPr>
          <w:rFonts w:ascii="Times New Roman" w:hAnsi="Times New Roman" w:eastAsia="Times New Roman"/>
          <w:b/>
          <w:color w:val="000000"/>
          <w:sz w:val="28"/>
        </w:rPr>
        <w:t>8. Изменение и расторжение договора</w:t>
      </w:r>
    </w:p>
    <w:p>
      <w:pPr>
        <w:spacing w:before="0" w:after="120" w:line="276" w:lineRule="auto"/>
        <w:ind w:firstLine="709"/>
        <w:jc w:val="both"/>
      </w:pPr>
      <w:r>
        <w:rPr>
          <w:rFonts w:ascii="Times New Roman" w:hAnsi="Times New Roman" w:eastAsia="Times New Roman"/>
          <w:color w:val="1A1A1A"/>
          <w:sz w:val="28"/>
        </w:rPr>
        <w:t xml:space="preserve">8.1. </w:t>
      </w:r>
      <w:r>
        <w:rPr>
          <w:rFonts w:ascii="Times New Roman" w:hAnsi="Times New Roman" w:eastAsia="Times New Roman"/>
          <w:b w:val="0"/>
          <w:i w:val="0"/>
          <w:color w:val="1A1A1A"/>
          <w:sz w:val="28"/>
        </w:rPr>
        <w:t>Изменения и дополнения к договору действительны, если они составлены в письменной форме и подписаны обеими Сторонами, за исключением случая, указанного в пункте 3.5 договора.</w:t>
      </w:r>
    </w:p>
    <w:p>
      <w:pPr>
        <w:spacing w:before="0" w:after="120" w:line="276" w:lineRule="auto"/>
        <w:ind w:firstLine="709"/>
        <w:jc w:val="both"/>
      </w:pPr>
      <w:r>
        <w:rPr>
          <w:rFonts w:ascii="Times New Roman" w:hAnsi="Times New Roman" w:eastAsia="Times New Roman"/>
          <w:color w:val="1A1A1A"/>
          <w:sz w:val="28"/>
        </w:rPr>
        <w:t xml:space="preserve">8.2. </w:t>
      </w:r>
      <w:r>
        <w:rPr>
          <w:rFonts w:ascii="Times New Roman" w:hAnsi="Times New Roman" w:eastAsia="Times New Roman"/>
          <w:b w:val="0"/>
          <w:i w:val="0"/>
          <w:color w:val="1A1A1A"/>
          <w:sz w:val="28"/>
        </w:rPr>
        <w:t>Каждая из Сторон вправе в любое время отказаться от договора, письменно уведомив другую Сторону не позднее чем за 30 (тридцать) календарных дней до даты расторжения.</w:t>
      </w:r>
    </w:p>
    <w:p>
      <w:pPr>
        <w:spacing w:before="0" w:after="120" w:line="276" w:lineRule="auto"/>
        <w:ind w:firstLine="709"/>
        <w:jc w:val="both"/>
      </w:pPr>
      <w:r>
        <w:rPr>
          <w:rFonts w:ascii="Times New Roman" w:hAnsi="Times New Roman" w:eastAsia="Times New Roman"/>
          <w:color w:val="1A1A1A"/>
          <w:sz w:val="28"/>
        </w:rPr>
        <w:t xml:space="preserve">8.3. </w:t>
      </w:r>
      <w:r>
        <w:rPr>
          <w:rFonts w:ascii="Times New Roman" w:hAnsi="Times New Roman" w:eastAsia="Times New Roman"/>
          <w:b w:val="0"/>
          <w:i w:val="0"/>
          <w:color w:val="1A1A1A"/>
          <w:sz w:val="28"/>
        </w:rPr>
        <w:t>Арендодатель вправе отказаться от договора, письменно уведомив Арендатора за 10 (десять) календарных дней, если Арендатор:</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Более двух раз подряд по истечении установленного срока не вносит арендную плату.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Использует Торговое место не по назначению, указанному в пункте 1.3 договора.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Передал Торговое место третьему лицу без согласия Арендодателя.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Существенно ухудшает состояние Торгового места.</w:t>
      </w:r>
    </w:p>
    <w:p>
      <w:pPr>
        <w:keepNext/>
        <w:spacing w:before="200" w:after="160" w:line="240" w:lineRule="auto"/>
        <w:jc w:val="center"/>
      </w:pPr>
      <w:r>
        <w:rPr>
          <w:rFonts w:ascii="Times New Roman" w:hAnsi="Times New Roman" w:eastAsia="Times New Roman"/>
          <w:b/>
          <w:color w:val="000000"/>
          <w:sz w:val="28"/>
        </w:rPr>
        <w:t>9. Заключительные положения</w:t>
      </w:r>
    </w:p>
    <w:p>
      <w:pPr>
        <w:spacing w:before="0" w:after="120" w:line="276" w:lineRule="auto"/>
        <w:ind w:firstLine="709"/>
        <w:jc w:val="both"/>
      </w:pPr>
      <w:r>
        <w:rPr>
          <w:rFonts w:ascii="Times New Roman" w:hAnsi="Times New Roman" w:eastAsia="Times New Roman"/>
          <w:color w:val="1A1A1A"/>
          <w:sz w:val="28"/>
        </w:rPr>
        <w:t xml:space="preserve">9.1. </w:t>
      </w:r>
      <w:r>
        <w:rPr>
          <w:rFonts w:ascii="Times New Roman" w:hAnsi="Times New Roman" w:eastAsia="Times New Roman"/>
          <w:b w:val="0"/>
          <w:i w:val="0"/>
          <w:color w:val="1A1A1A"/>
          <w:sz w:val="28"/>
        </w:rPr>
        <w:t>Договор вступает в силу с момента подписания Сторонами.</w:t>
      </w:r>
    </w:p>
    <w:p>
      <w:pPr>
        <w:spacing w:before="0" w:after="120" w:line="276" w:lineRule="auto"/>
        <w:ind w:firstLine="709"/>
        <w:jc w:val="both"/>
      </w:pPr>
      <w:r>
        <w:rPr>
          <w:rFonts w:ascii="Times New Roman" w:hAnsi="Times New Roman" w:eastAsia="Times New Roman"/>
          <w:color w:val="1A1A1A"/>
          <w:sz w:val="28"/>
        </w:rPr>
        <w:t xml:space="preserve">9.2. </w:t>
      </w:r>
      <w:r>
        <w:rPr>
          <w:rFonts w:ascii="Times New Roman" w:hAnsi="Times New Roman" w:eastAsia="Times New Roman"/>
          <w:b w:val="0"/>
          <w:i w:val="0"/>
          <w:color w:val="1A1A1A"/>
          <w:sz w:val="28"/>
        </w:rPr>
        <w:t>Уведомления по договору направляются заказным письмом с уведомлением о вручении по адресам из раздела 10 либо вручаются под подпись. Сообщения по электронной почте, указанной в разделе 10, также признаются надлежащими уведомлениями.</w:t>
      </w:r>
    </w:p>
    <w:p>
      <w:pPr>
        <w:spacing w:before="0" w:after="120" w:line="276" w:lineRule="auto"/>
        <w:ind w:firstLine="709"/>
        <w:jc w:val="both"/>
      </w:pPr>
      <w:r>
        <w:rPr>
          <w:rFonts w:ascii="Times New Roman" w:hAnsi="Times New Roman" w:eastAsia="Times New Roman"/>
          <w:color w:val="1A1A1A"/>
          <w:sz w:val="28"/>
        </w:rPr>
        <w:t xml:space="preserve">9.3. </w:t>
      </w:r>
      <w:r>
        <w:rPr>
          <w:rFonts w:ascii="Times New Roman" w:hAnsi="Times New Roman" w:eastAsia="Times New Roman"/>
          <w:b w:val="0"/>
          <w:i w:val="0"/>
          <w:color w:val="1A1A1A"/>
          <w:sz w:val="28"/>
        </w:rPr>
        <w:t>Споры разрешаются путём переговоров. Претензия рассматривается в течение 10 (десяти) календарных дней со дня её получения. При недостижении согласия спор передаётся в арбитражный суд по месту нахождения Торгового места.</w:t>
      </w:r>
    </w:p>
    <w:p>
      <w:pPr>
        <w:spacing w:before="0" w:after="120" w:line="276" w:lineRule="auto"/>
        <w:ind w:firstLine="709"/>
        <w:jc w:val="both"/>
      </w:pPr>
      <w:r>
        <w:rPr>
          <w:rFonts w:ascii="Times New Roman" w:hAnsi="Times New Roman" w:eastAsia="Times New Roman"/>
          <w:color w:val="1A1A1A"/>
          <w:sz w:val="28"/>
        </w:rPr>
        <w:t xml:space="preserve">9.4. </w:t>
      </w:r>
      <w:r>
        <w:rPr>
          <w:rFonts w:ascii="Times New Roman" w:hAnsi="Times New Roman" w:eastAsia="Times New Roman"/>
          <w:b w:val="0"/>
          <w:i w:val="0"/>
          <w:color w:val="1A1A1A"/>
          <w:sz w:val="28"/>
        </w:rPr>
        <w:t>Договор составлен в двух экземплярах, имеющих одинаковую юридическую силу, по одному для каждой из Сторон.</w:t>
      </w:r>
    </w:p>
    <w:p>
      <w:pPr>
        <w:spacing w:before="0" w:after="120" w:line="276" w:lineRule="auto"/>
        <w:ind w:firstLine="709"/>
        <w:jc w:val="both"/>
      </w:pPr>
      <w:r>
        <w:rPr>
          <w:rFonts w:ascii="Times New Roman" w:hAnsi="Times New Roman" w:eastAsia="Times New Roman"/>
          <w:color w:val="1A1A1A"/>
          <w:sz w:val="28"/>
        </w:rPr>
        <w:t xml:space="preserve">9.5. </w:t>
      </w:r>
      <w:r>
        <w:rPr>
          <w:rFonts w:ascii="Times New Roman" w:hAnsi="Times New Roman" w:eastAsia="Times New Roman"/>
          <w:b w:val="0"/>
          <w:i w:val="0"/>
          <w:color w:val="1A1A1A"/>
          <w:sz w:val="28"/>
        </w:rPr>
        <w:t>Приложения, являющиеся неотъемлемой частью договора:</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Приложение № 1 — поэтажный план с обозначением границ Торгового места.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Приложение № 2 — акт приёма-передачи Торгового места.</w:t>
      </w:r>
    </w:p>
    <w:p>
      <w:pPr>
        <w:keepNext/>
        <w:spacing w:before="200" w:after="160" w:line="240" w:lineRule="auto"/>
        <w:jc w:val="center"/>
      </w:pPr>
      <w:r>
        <w:rPr>
          <w:rFonts w:ascii="Times New Roman" w:hAnsi="Times New Roman" w:eastAsia="Times New Roman"/>
          <w:b/>
          <w:color w:val="000000"/>
          <w:sz w:val="28"/>
        </w:rPr>
        <w:t>10. Адреса, реквизиты и подписи сторон</w:t>
      </w:r>
    </w:p>
    <w:p>
      <w:pPr>
        <w:spacing w:before="0" w:after="120" w:line="276" w:lineRule="auto"/>
        <w:ind w:firstLine="709"/>
        <w:jc w:val="both"/>
      </w:pPr>
      <w:r>
        <w:rPr>
          <w:rFonts w:ascii="Times New Roman" w:hAnsi="Times New Roman" w:eastAsia="Times New Roman"/>
          <w:b/>
          <w:i w:val="0"/>
          <w:color w:val="1A1A1A"/>
          <w:sz w:val="28"/>
        </w:rPr>
        <w:t>Арендодатель: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или ФИО ИП]</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ОГРН (ОГРНИП)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КПП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расчётный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корреспондентский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Арендодатель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i w:val="0"/>
          <w:color w:val="1A1A1A"/>
          <w:sz w:val="28"/>
        </w:rPr>
        <w:t>Арендатор: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или ФИО ИП]</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ОГРН (ОГРНИП)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КПП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расчётный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корреспондентский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Арендатор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pageBreakBefore/>
        <w:spacing w:before="0" w:after="120" w:line="276" w:lineRule="auto"/>
        <w:jc w:val="center"/>
      </w:pPr>
      <w:r>
        <w:rPr>
          <w:rFonts w:ascii="Times New Roman" w:hAnsi="Times New Roman" w:eastAsia="Times New Roman"/>
          <w:b/>
          <w:i w:val="0"/>
          <w:color w:val="1A1A1A"/>
          <w:sz w:val="28"/>
        </w:rPr>
        <w:t xml:space="preserve">Приложение № 2 к договору № </w:t>
      </w:r>
      <w:r>
        <w:rPr>
          <w:rFonts w:ascii="Times New Roman" w:hAnsi="Times New Roman" w:eastAsia="Times New Roman"/>
          <w:b/>
          <w:i w:val="0"/>
          <w:color w:val="1A1A1A"/>
          <w:sz w:val="28"/>
        </w:rPr>
        <w:t>[номер]</w:t>
      </w:r>
      <w:r>
        <w:rPr>
          <w:rFonts w:ascii="Times New Roman" w:hAnsi="Times New Roman" w:eastAsia="Times New Roman"/>
          <w:b/>
          <w:i w:val="0"/>
          <w:color w:val="1A1A1A"/>
          <w:sz w:val="28"/>
        </w:rPr>
        <w:t xml:space="preserve"> от </w:t>
      </w:r>
      <w:r>
        <w:rPr>
          <w:rFonts w:ascii="Times New Roman" w:hAnsi="Times New Roman" w:eastAsia="Times New Roman"/>
          <w:b/>
          <w:i w:val="0"/>
          <w:color w:val="1A1A1A"/>
          <w:sz w:val="28"/>
        </w:rPr>
        <w:t>[дата]</w:t>
      </w:r>
    </w:p>
    <w:p>
      <w:pPr>
        <w:keepNext/>
        <w:spacing w:before="240" w:after="240" w:line="240" w:lineRule="auto"/>
        <w:jc w:val="center"/>
      </w:pPr>
      <w:r>
        <w:rPr>
          <w:rFonts w:ascii="Times New Roman" w:hAnsi="Times New Roman" w:eastAsia="Times New Roman"/>
          <w:b/>
          <w:color w:val="000000"/>
          <w:sz w:val="28"/>
        </w:rPr>
        <w:t>АКТ</w:t>
      </w:r>
    </w:p>
    <w:p>
      <w:pPr>
        <w:keepNext/>
        <w:spacing w:before="200" w:after="160" w:line="240" w:lineRule="auto"/>
        <w:jc w:val="center"/>
      </w:pPr>
      <w:r>
        <w:rPr>
          <w:rFonts w:ascii="Times New Roman" w:hAnsi="Times New Roman" w:eastAsia="Times New Roman"/>
          <w:b/>
          <w:i w:val="0"/>
          <w:color w:val="1A1A1A"/>
          <w:sz w:val="28"/>
        </w:rPr>
        <w:t>приёма-передачи торгового места</w:t>
      </w:r>
    </w:p>
    <w:p>
      <w:pPr>
        <w:spacing w:before="0" w:after="120" w:line="276" w:lineRule="auto"/>
        <w:ind w:firstLine="709"/>
        <w:jc w:val="both"/>
      </w:pPr>
      <w:r>
        <w:rPr>
          <w:rFonts w:ascii="Times New Roman" w:hAnsi="Times New Roman" w:eastAsia="Times New Roman"/>
          <w:b w:val="0"/>
          <w:i w:val="0"/>
          <w:color w:val="1A1A1A"/>
          <w:sz w:val="28"/>
        </w:rPr>
        <w:t xml:space="preserve">г. </w:t>
      </w:r>
      <w:r>
        <w:rPr>
          <w:rFonts w:ascii="Times New Roman" w:hAnsi="Times New Roman" w:eastAsia="Times New Roman"/>
          <w:b w:val="0"/>
          <w:i w:val="0"/>
          <w:color w:val="1A1A1A"/>
          <w:sz w:val="28"/>
        </w:rPr>
        <w:t>[город]</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[Наименование Арендодателя]</w:t>
      </w:r>
      <w:r>
        <w:rPr>
          <w:rFonts w:ascii="Times New Roman" w:hAnsi="Times New Roman" w:eastAsia="Times New Roman"/>
          <w:b w:val="0"/>
          <w:i w:val="0"/>
          <w:color w:val="1A1A1A"/>
          <w:sz w:val="28"/>
        </w:rPr>
        <w:t xml:space="preserve">, именуемый в дальнейшем «Арендодатель», и </w:t>
      </w:r>
      <w:r>
        <w:rPr>
          <w:rFonts w:ascii="Times New Roman" w:hAnsi="Times New Roman" w:eastAsia="Times New Roman"/>
          <w:b w:val="0"/>
          <w:i w:val="0"/>
          <w:color w:val="1A1A1A"/>
          <w:sz w:val="28"/>
        </w:rPr>
        <w:t>[наименование Арендатора]</w:t>
      </w:r>
      <w:r>
        <w:rPr>
          <w:rFonts w:ascii="Times New Roman" w:hAnsi="Times New Roman" w:eastAsia="Times New Roman"/>
          <w:b w:val="0"/>
          <w:i w:val="0"/>
          <w:color w:val="1A1A1A"/>
          <w:sz w:val="28"/>
        </w:rPr>
        <w:t>, именуемый в дальнейшем «Арендатор», составили настоящий акт о нижеследующем.</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Арендодатель передал, а Арендатор принял торговое место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площадью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на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этаже в помещении (здании)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границы которого обозначены в Приложении № 1 к договору.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Вместе с торговым местом переданы: </w:t>
      </w:r>
      <w:r>
        <w:rPr>
          <w:rFonts w:ascii="Times New Roman" w:hAnsi="Times New Roman" w:eastAsia="Times New Roman"/>
          <w:b w:val="0"/>
          <w:i w:val="0"/>
          <w:color w:val="1A1A1A"/>
          <w:sz w:val="28"/>
        </w:rPr>
        <w:t>[перечень оборудования: витрина, стеллажи, прилавок, освещение, розетки и т. п. с указанием количества]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Показания прибора учёта электроэнергии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дату передачи: </w:t>
      </w:r>
      <w:r>
        <w:rPr>
          <w:rFonts w:ascii="Times New Roman" w:hAnsi="Times New Roman" w:eastAsia="Times New Roman"/>
          <w:b w:val="0"/>
          <w:i w:val="0"/>
          <w:color w:val="1A1A1A"/>
          <w:sz w:val="28"/>
        </w:rPr>
        <w:t>[показания]</w:t>
      </w:r>
      <w:r>
        <w:rPr>
          <w:rFonts w:ascii="Times New Roman" w:hAnsi="Times New Roman" w:eastAsia="Times New Roman"/>
          <w:b w:val="0"/>
          <w:i w:val="0"/>
          <w:color w:val="1A1A1A"/>
          <w:sz w:val="28"/>
        </w:rPr>
        <w:t xml:space="preserve"> кВт·ч.</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Торговое место и оборудование находятся в исправном состоянии, пригодном для использования по назначению. Недостатки: </w:t>
      </w:r>
      <w:r>
        <w:rPr>
          <w:rFonts w:ascii="Times New Roman" w:hAnsi="Times New Roman" w:eastAsia="Times New Roman"/>
          <w:b w:val="0"/>
          <w:i w:val="0"/>
          <w:color w:val="1A1A1A"/>
          <w:sz w:val="28"/>
        </w:rPr>
        <w:t>[перечень или «не выявлены»]</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Арендатору переданы ключи: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шт.</w:t>
      </w:r>
    </w:p>
    <w:p>
      <w:pPr>
        <w:spacing w:before="0" w:after="120" w:line="276" w:lineRule="auto"/>
        <w:ind w:firstLine="709"/>
        <w:jc w:val="both"/>
      </w:pPr>
      <w:r>
        <w:rPr>
          <w:rFonts w:ascii="Times New Roman" w:hAnsi="Times New Roman" w:eastAsia="Times New Roman"/>
          <w:b w:val="0"/>
          <w:i w:val="0"/>
          <w:color w:val="1A1A1A"/>
          <w:sz w:val="28"/>
        </w:rPr>
        <w:t xml:space="preserve">Арендодатель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 xml:space="preserve">Арендатор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торгового места в торговом центре или магазине</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