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установлении режима гибкого рабочего времени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Сейчас мне установлен режим рабочего времени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пятидневной рабочей неделе.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опишите причину, например: необходимостью отводить ребёнка в школу к 8:30]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необходимо самостоятельно определять время начала и окончания рабочего дня.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Мои трудовые обязанности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какие задачи выполняю]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требуют постоянного присутствия на рабочем месте в течение всего дня и могут выполняться в гибком режиме без ущерба для работы подразделения. Норму рабочего времени за учётный период я обязуюсь отрабатывать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Предлагаю следующие условия гибкого режима: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Начало рабочего дня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Окончание рабочего дня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обязательного присутствия на рабочем месте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Перерыв для отдыха и питания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Учётный период: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[учётный период, например: 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отработкой нормы рабочего времени за учётный период.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работе в режиме гибкого рабочего времени начало, окончание или общая продолжительность рабочего дня (смены) определяются по соглашению сторон. Работодатель обеспечивает отработку работником суммарного количества рабочих часов в течение соответствующих учётных периодов (ст. 102 Трудового кодекса РФ, далее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Режим рабочего времени, если для работника он отличается от общих правил, действующих у работодателя, является обязательным условием трудового договора (абз. 6 ч. 2 ст. 57 ТК РФ). Изменение условий трудового договора допускается по соглашению сторон и оформляется письменно (ст. 72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57, 72, 102 ТК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мне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режим гибкого рабочего времени на условиях, указанных в настоящем заявлении.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Сохранить прежние должность, размер заработной платы и иные условия трудового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Оформить изменение режима рабочего времени дополнительным соглашением к трудовому договору и сообщить мне о принятом решении в письменной форме.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установлении режима гибкого рабочего времени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