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появлении работника на работе в состоянии алкогольного опьянения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 помещение, например: кабинет начальника цеха № 2, ул. Заводская, д. 5]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Мы, нижеподписавшиеся: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составителя]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первого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первого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второго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составили настоящий акт о 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 в рабочее время на рабочем месте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помещение, участок]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 обнаружен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признаками алкогольного опьянения. Работник находился на работе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начала смены]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согласно графику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Лица, подписавшие акт, лично наблюдали у работника следующие признаки опьянения: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признаков, например: запах алкоголя изо рта, неустойчивость позы и шаткая походка, нарушение речи, покраснение лица, несоответствующее обстановке поведение]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Работнику было предложено дать пояснения о своем состоянии. Пояснения работника: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[слова работника, как они были сказаны]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Работнику было предложено пройти медицинское освидетельствование на состояние опьянения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доставкой транспортом работодателя и выдано направление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Ответ работника: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[слова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статьей 76 Трудового кодекса Российской Федерации работник отстранен от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до устранения обстоятельств, послуживших основанием для отстранения.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Работнику предложено в течение двух рабочих дней представить письменное объяснение по факту появления на работе в состоянии алкогольного опьянения (часть первая статьи 193 Трудового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акт составлен в двух экземплярах: первый передается в отдел кадров, второй вручается работнику.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Подписи лиц, составивших акт: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Составитель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Свидетель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Свидетель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 работника с актом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ознакомлен(а), экземпляр получил(а):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Отметка об отказе работника от ознакомления с актом и его подписания: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ознакомления с актом и подписи отказался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Содержание акта оглашено работнику вслух.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Составитель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Свидетель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Свидетель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[И.О. Фамилия]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появлении работника на работе в состоянии алкогольного опьянения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