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необходимости ремонта помещения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помещение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помещения, например: кабинет, склад, производственный цех]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этаж]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в котором работают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сотрудников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нуждается в ремонте.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осмотре помещения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выявлены следующие недостатки: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 1, например: протечка потолка в районе окна, следы плесени на стене площадью около 2 кв. 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 2, например: отслоение напольного покрытия, перепад пола создаёт риск падения]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 3, например: неисправность двух из шести светильников, освещённость рабочих мест снижена]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зафиксированы в акте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составленном с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представителя административно-хозяйственной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на фотографиях.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Выявленные недостатки ухудшают условия труда работников и создают риск травмирования, а также могут привести к порче имущества организации, находящегося в помещении. Работодатель обязан обеспечить безопасность работников и условия труда, соответствующие государственным нормативным требованиям охраны труда (ст. 22 и 214 Трудового кодекса Российской Федерации), а также поддерживать производственные помещения в надлежащем санитарном и техническом состоянии.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предварительной оценке необходимо выполнить следующие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работ, например: устранение протечки кровли над помещением, демонтаж и замена повреждённой отделки стен, замена напольного покрытия, замена светильников]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Ориентировочная стоимость работ по смете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 или службы, составившей смету]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Продолжительность работ составит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время ремонта предлагаю временно разместить сотрудников подразделения в помещении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имущество перенести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Согласовать проведение ремонта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объёме, указанном в настоящей записке,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административно-хозяйственной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организовать выполнение работ, в том числе заключить договор подряда и осуществлять контроль за ходом и качеством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бухгалтерии произвести оплату работ после подписания акта выполненных работ.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осмотра помещения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помещения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Смета (коммерческое предложение) на ремонтные работы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необходимости ремонта рабочего помещения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