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из договора]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Подрядчик: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организации-подрядчика]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подрядчика]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готовности результата работ к сдаче и вызове на приёмку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(Заказчик)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(Подрядчик) заключён договор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Договор), по которому Подрядчик обязался выполнить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объекте: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Подрядчик сообщает, что работы по Договору выполнены в полном объёме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соответствии с проектной (технической) документацией и условиями Договора. Результат работ готов к сдаче Заказчику. Стоимость выполненных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пунктом 1 статьи 753 Гражданского кодекса Российской Федерации заказчик, получивший сообщение подрядчика о готовности к сдаче результата работ, обязан немедленно приступить к его приёмке. Согласно статье 720 ГК РФ заказчик обязан в сроки и в порядке, предусмотренные договором, с участием подрядчика осмотреть и принять выполненную работу, а при обнаружении отступлений от договора или иных недостатков немедленно заявить об этом подрядчику. Порядок и сроки приёмки установлены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 приёмки по Договору, например: 5 рабочих дней с момента получения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Подрядчик приглашает представителя Заказчика на приёмку результата работ, которая состоится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Просим обеспечить явку уполномоченного представителя с доверенностью, подтверждающей право подписывать акт приёмки. Со стороны Подрядчика в приёмке участвует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с настоящим уведомлением Подрядчик передаёт Заказчику для проверки и подписания документы, перечисленные в приложении, в двух экземплярах.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Обращаем внимание, что в случае неявки Заказчика на приёмку либо отказа от подписания акта без указания мотивированных причин Подрядчик в соответствии с пунктом 4 статьи 753 ГК РФ оформит акт сдачи-приёмки в одностороннем порядке с отметкой об отказе Заказчика от его подписания. Такой акт подтверждает сдачу результата работ и является основанием для оплаты. Риск случайной гибели или случайного повреждения результата работ в период просрочки приёмки несёт Заказчик (пункт 2 статьи 705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720, 753 ГК РФ и условиями Договора,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Приступить к приёмке результата работ и направить уполномоченного представителя на объект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срок, установленный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Договора, подписать акт о приёмке выполненных работ и справку о стоимости выполненных работ и затрат и вернуть один экземпляр Подрядчику либо направить мотивированный отказ от приёмки с перечнем выявленных недостатков.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Оплатить выполненные работы в порядке и сроки, предусмотренные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о приёмке выполненных работ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2 экз.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стоимости выполненных работ и затрат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2 экз.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Исполнительная документация (акты освидетельствования скрытых работ, исполнительные схемы, сертификаты и паспорта на материалы)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Счёт на оплату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подрядчика]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заказчика о готовности результата работ (объекта) к сдаче и вызове на приёмку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