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РАСПИСКА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получении алиментов на содержание несовершеннолетнего ребёнка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получателя алиментов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являющийся(аяся) родителем и законным представителем несовершеннолетнего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 (свидетельство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получил(а)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плательщика алиментов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зарегистрированного(ой)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являющегося(ейся) родителем ребёнка,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наличные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00 копеек в счёт уплаты алиментов на содержание ребёнка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 и год, за который уплачены алименты]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Алименты уплачиваются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документа: решение суда, судебный приказ или нотариально удостоверенное соглашение об уплате алиментов]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или реестровый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алиментов: доля заработка или твёрдая денежная 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основании этого документа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пересчитаны мной в присутствии плательщика и получены полностью. Алименты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 и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уплачены в сумме, указанной в настоящей расписке. Претензий к плательщику по уплате алиментов за этот период не имею.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Расписка составлена в двух экземплярах, по одному для каждой стороны. Копия расписки может быть представлена судебному приставу-исполнителю для учёта уплаченной суммы при расчёте задолженности по алиментам.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Деньги получил(а):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получателя алиментов]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Деньги передал(а), экземпляр расписки получил(а):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плательщика алиментов]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алиментов на содержание несовершеннолетнего ребёнка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