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СОГЛАСИЕ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супруга на продажу квартиры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 по паспорту]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гражданство: Российская Федерация,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состоя в зарегистрированном браке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супруга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 (свидетельство о заключении брака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запись акта о заключении брака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 пунктом 3 статьи 35 Семейного кодекса Российской Федерации даю согласие своему супругу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супруга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продажу за цену и на условиях по его усмотрению нажитой нами в браке квартиры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право собственности на которую зарегистрировано в ЕГРН на имя моего супруга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 в ЕГРН]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Согласие распространяется на заключение предварительного договора и соглашения о задатке или авансе, договора купли-продажи квартиры и передаточного акта, на получение моим супругом денежных средств за проданную квартиру, а также на государственную регистрацию перехода права собственности к покупателю.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Брачный договор между нами не заключался, соглашение о разделе общего имущества супругов в отношении указанной квартиры не заключалось, квартира является нашей общей совместной собственностью.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Согласие действует до государственной регистрации перехода права собственности на квартиру к покупателю.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Содержание статей 34 и 35 Семейного кодекса Российской Федерации и статьи 157.1 Гражданского кодекса Российской Федерации мне разъяснено.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супруга на продажу квартиры, нажитой в браке (проект для нотариуса)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