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школы]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директора]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выдаче медицинской карты ребенка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являюсь родителем (законным представителем)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ребенка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обучающегося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[класс и литера]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класса школы.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связи с переводом ребенка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новой школы]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перевода]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прошу выдать мне на руки медицинскую карту ребенка для образовательных учреждений (форма № 026/у-2000), а также другие медицинские документы ребенка, которые хранятся в медицинском пункте школы. Право законного представителя на получение медицинских документов ребенка предусмотрено ч. 5 ст. 22 Федерального закона от 21.11.2011 № 323-ФЗ «Об основах охраны здоровья граждан в Российской Федерации».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 готов(а) получить лично в медицинском пункте или в канцелярии школы. О дате и времени выдачи прошу сообщить мне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по электронной почте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свидетельства о рождении ребенка.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заявителя.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родителя директору школы о выдаче медицинской карты ребенка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