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[ДД.ММ.ГГГГ]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внесении исправления в запись акта о рождении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Прошу внести исправление в запись акта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лица, в отношении которого составлена запись]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составленную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ЗАГС, составившего запись]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записи акта о рождении и в выданном на её основании свидетельстве о рождении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графе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графы, например: отчество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указано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 указано в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 Правильно: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 должно быть]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Ошибка подтверждается следующими документами: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документов, например: паспорт отца, свидетельство о рождении отца, свидетельство о заключении брака родителей]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которых сведения указаны верно. Спора между заинтересованными лицами о внесении исправления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записи акта о рождении я указан в качестве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указан заявитель, например: отца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Неверные сведения препятствуют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[для чего нужен исправленный документ, например: оформлению паспорта ребёнка и получению наследства]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пункту 1 статьи 69 Федерального закона от 15.11.1997 № 143-ФЗ «Об актах гражданского состояния» орган записи актов гражданского состояния вносит исправление в запись акта гражданского состояния при наличии оснований и отсутствии спора между заинтересованными лицами.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статьи 70 того же закона основанием для исправления является заключение органа записи актов гражданского состояния, если в записи указаны неправильные или неполные сведения либо допущены орфографические ошибки. В моём случае допущена ошибка в сведениях, указанных выше, что подтверждается приложенными документами.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статье 72 того же закона заявление рассматривается в течение месяца со дня его поступления; после внесения исправления выдаётся новое свидетельство о рождении (статья 73).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69–73 Федерального закона «Об актах гражданского состояния»,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Составить заключение о внесении исправления в запись акта о рождении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г.: в графе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графы]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вместо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 указано]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указать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 должно быть]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новое свидетельство о рождении на основании исправленной записи акта о рождении.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Сообщить о результате рассмотрения заявления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Свидетельство о рождении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(оригинал, подлежит обмену).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документов, подтверждающих правильные сведения: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 в размере 700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Паспорт предъявляю при подаче заявления.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ЗАГС о внесении исправления в запись акта о рождении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