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Военному комиссару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военного комиссариата]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военнослужащего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военнослужащего]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розыске военнослужащего и предоставлении сведений о его статусе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военнослужащего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уроженец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личный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[личный номер,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проходит военную службу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прохождения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войсковой части или полевой почты,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воинское звание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военнослужащего]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 на военную службу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военным комиссариатом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имеющимся у меня сведениям, он выполняет задачи в зоне проведения специальной военной операции, в районе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[населенный пункт или направление]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Последний раз он выходил на связь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номера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разговоре сообщил,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где находился, что планировалось, состояние здоровья]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связь с ним отсутствует, на звонки и сообщения он не отвечает. Сослуживцы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позывные, контакты]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сообщили,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Официальных сведений о его местонахождении, ранении, госпитализации или ином статусе ко мне не поступало, извещений из войсковой части и военного комиссариата я не получала.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Особые приметы военнослужащего: рост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[рост]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см, телосложение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[телосложение]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[татуировки, шрамы, родимые пятна и их расположение]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группа крови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[группа крови,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ст. 2, 5, 10 и 12 Федерального закона от 02.05.2006 № 59-ФЗ «О порядке рассмотрения обращений граждан Российской Федерации» я вправе получить письменный ответ по существу обращения в течение 30 дней со дня его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Военный комиссариат, которым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военнослужащего]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 на военную службу, располагает сведениями о его войсковой части, может запросить информацию у ее командования и обеспечивает социальную и правовую защиту членов семьи военнослужащего.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 член семьи военнослужащего я заинтересована в установлении его судьбы и статуса, поскольку от этого зависят права семьи, предусмотренные Федеральным законом от 27.05.1998 № 76-ФЗ «О статусе военнослужащих», в том числе получение денежного довольствия и мер социальной поддержки. Родство подтверждается прилагаемыми документами.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2, 5, 10 и 12 Федерального закона от 02.05.2006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установлению местонахождения и статуса военнослужащего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военнослужащего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в том числе направить запрос командиру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органы военного управления Министерства обороны Российской Федерации, проверить сведения о нем в военно-медицинских учреждениях.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в письменной форме сведения о статусе военнослужащего, номере войсковой части и контактах для связи с ее командованием.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необходимости выдать мне направление для сдачи биологического материала на генетическое исследование.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направить по адресу, указанному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родстве]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военного билета военнослужащего.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Фотография военнослужащего, распечатка последних сообщений от него.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родственников в военкомат о розыске военнослужащего и предоставлении сведений о его статусе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