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администрацию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городского округа, муниципального округа или поселения по месту нахождения земельного участка]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администрации]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Застройщик: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планируемом сносе объекта капитального строительства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Уведомляю о планируемом сносе принадлежащего мне жилого дома, расположенного на земельном участке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земельного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Работы по сносу планирую начать не ранее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работ, не ранее чем через семь рабочих дней после подачи уведомления]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 завершить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Сведения о застройщике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Фамилия,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Реквизиты документа, удостоверяющего личность: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Сведения о земельном участке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Кадастровый номер земельного участка: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или описание местоположения земельного участка: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земельного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 застройщика на земельный участок: собственность, запись о государственной регистрации права в Едином государственном реестре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Права иных лиц на земельный участок: отсутствуют.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Сведения об объекте капитального строительства, подлежащем сносу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Вид и назначение объекта: жилой дом,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этаж(а), общая площадь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год постройки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Кадастровый номер объекта: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жилого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 застройщика на объект: собственность, запись о государственной регистрации права в Едином государственном реестре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Права иных лиц на объект: отсутствуют.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суда или органа местного самоуправления о сносе объекта либо обязательство по сносу самовольной постройки: отсутствуют.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Сведения о порядке выполнения работ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Жилой дом является объектом индивидуального жилищного строительства. В соответствии с ч. 10 ст. 55.31 Градостроительного кодекса Российской Федерации результаты и материалы обследования объекта и проект организации работ по сносу к уведомлению не прилагаются.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начала работ объект будет отключён от сетей инженерно-технического обеспечения: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[электроснабжение, газоснабжение, водоснабжение]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Снос будет выполнен собственными силами с мерами, исключающими вред людям, имуществу соседей и окружающей среде; строительный мусор будет вывезен.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Почтовый адрес и (или) адрес электронной почты для связи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Настоящим уведомлением 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даю согласие на обработку моих персональных данных в целях рассмотрения уведомления.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Уведомление подаю по ч. 9 ст. 55.31 Градостроительного кодекса Российской Федерации. Прошу разместить уведомление в информационной системе обеспечения градостроительной деятельности и уведомить об этом орган регионального государственного строительного надзора (ч. 11 ст. 55.31 Градостроительного кодекса Российской Федерации).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застройщика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Выписки из Единого государственного реестра недвижимости на земельный участок и жилой дом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администрацию о планируемом сносе жилого дома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