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по вопросам миграции территориального органа МВД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подразделения]</w:t>
      </w:r>
    </w:p>
    <w:p>
      <w:pPr>
        <w:spacing w:before="0" w:after="0" w:line="240" w:lineRule="auto"/>
        <w:jc w:val="right"/>
      </w:pP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прибытии иностранного гражданина или лица без гражданства в место пребывания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Сведения о лице, подлежащем постановке на учёт по месту пребывания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Фамилия: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кириллицей]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латиницей, как в паспорте]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Имя: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кириллицей]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латиницей, как в паспорте]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Отчество (при наличии):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[отчество]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Гражданство (подданство):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Дата рождения: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[число, 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Пол: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[мужской или женский]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Место рождения: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[государство, город или иной населённый пункт]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Документ, удостоверяющий личность: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выдачи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действия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Документ, подтверждающий право на пребывание (проживание) в Российской Федерации: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[виза, вид на жительство или разрешение на временное проживание]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выдачи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действия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Цель въезда: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[цель въезда, указанная в миграционной карте: работа, учёба, частная, туризм и т. д.]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Профессия: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[профессия]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Контактный телефон: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Дата въезда: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Срок пребывания до: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Миграционная карта: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Сведения о законных представителях (для несовершеннолетних):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гражданство, реквизиты документа, удостоверяющего личность]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Предыдущее место пребывания в Российской Федерации (при наличии):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[субъект, населённый пункт, улица, дом, квартира]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Сведения о месте пребывания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Адрес места пребывания: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[район]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 или иной 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корпус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строение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квартира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Место пребывания: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[жилое помещение]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Документ, подтверждающий право пользования помещением: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[выписка из ЕГРН, договор найма или иной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Кадастровый номер помещения (земельного участка):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Срок пребывания до: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Сведения о принимающей стороне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Принимающая сторона: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физическое лицо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Фамилия, имя, отчество: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Документ, удостоверяющий личность: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паспорт гражданина Российской Федерации,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выдачи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Адрес места жительства: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Контактный телефон: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Достоверность сведений, указанных в уведомлении, подтверждаю. Против фактического проживания (нахождения) иностранного гражданина (лица без гражданства) в принадлежащем мне помещении не возражаю.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Принимающая сторона: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Иностранный гражданин (лицо без гражданства):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keepNext/>
        <w:pageBreakBefore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ОТРЫВНАЯ ЧАСТЬ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уведомления о прибытии иностранного гражданина или лица без гражданства в место пребывания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Фамилия, имя, отчество (при наличии):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иностранного гражданина]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Гражданство (подданство):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Дата рождения: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Пол: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[мужской или женский]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Документ, удостоверяющий личность: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Адрес места пребывания: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 места пребывания]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Срок пребывания до: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Принимающая сторона: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Принимающая сторона: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Отметка о приёме уведомления: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[заполняется сотрудником органа миграционного учёта, МФЦ или почтовой связи]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прибытии иностранного гражданина или лица без гражданства в место пребывания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