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Государственной жилищной инспекции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Организация, на которую подаётся жалоба: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энергосбытовой компании, гарантирующего поставщика]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неправильное начисление платы за электроэнергию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жилого помещения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Электроэнергию в помещение поставляет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энергосбытовой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энергосбытовая компания)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Договор энергоснабжения считается заключённым с момента первого фактического подключения и подтверждается выставляемыми мне платёжными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Помещение оборудовано индивидуальным прибором учёта электроэнергии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введённым в эксплуатацию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Дата очередной поверки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то есть прибор учёта исправен и пригоден для расчётов. Показания я передаю ежемесячно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[личный кабинет, мобильное приложение, по телефону]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энергосбытовой компании, что подтверждается скриншотами истории передачи показаний.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платёжном документе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мне начислено к оплате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кВт·ч. Однако по показаниям прибора учёта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 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 фактическое потребление за этот период составило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кВт·ч, а плата по тарифу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[тариф]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1 кВт·ч, установленному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регулирования тарифов]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должна составлять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Завышение начисления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Энергосбытовая компания произвела расчёт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 нормативу потребления]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хотя показания прибора учёта были переданы мной своевременно, а оснований для расчёта без учёта показаний не имелось. Акт проверки прибора учёта, акт о выявлении неисправности или безучётного потребления в отношении моего помещения не составлялись, мне не вручались.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обратился в энергосбытовую компанию с письменным заявлением о проверке правильности начисления и перерасчёте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получен ответ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в перерасчёте отказано со ссылкой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[довод энергосбытовой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этим отказом я не согласен по основаниям, изложенным ниже. Оплату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внёс в неоспариваемой части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Энергосбытовая компания продолжает отражать спорную сумму как задолженность, начисляет на неё пени и направила мне уведомление о возможном ограничении подачи электроэнергии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части 1 статьи 157 Жилищного кодекса РФ размер платы за коммунальные услуги рассчитывается исходя из объёма потребляемых коммунальных услуг, определяемого по показаниям приборов учёта, а при их отсутствии — исходя из нормативов потребления. Мое помещение оборудовано исправным прибором учёта, поэтому расчёт по нормативу неправомерен.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Пунктами 59 и 60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— Правила № 354), установлены исчерпывающие случаи расчёта платы без учёта показаний прибора учёта. Ни один из этих случаев ко мне не относится: показания передавались своевременно, прибор учёта исправен, срок поверки не истёк.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Подпунктом «к» пункта 31 Правил № 354 на исполнителя возложена обязанность при обращении потребителя проверить правильность исчисления платы и выдать документы с правильно начисленными платежами. Эта обязанность энергосбытовой компанией не исполнена.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частью 6 статьи 157 Жилищного кодекса РФ и пунктом 155(1) Правил № 354 исполнитель, допустивший нарушение порядка расчёта платы, повлёкшее необоснованное увеличение её размера, обязан уплатить потребителю штраф в размере 50 % величины превышения начисленной платы над размером платы, подлежащей начислению.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статьи 20 Жилищного кодекса РФ соблюдение требований к предоставлению коммунальных услуг собственникам и пользователям помещений, в том числе к порядку расчёта платы, является предметом регионального государственного жилищного контроля (надзора). Обращения граждан рассматриваются в порядке и сроки, установленные Федеральным законом от 02.05.2006 № 59-ФЗ «О порядке рассмотрения обращений граждан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20 и 157 Жилищного кодекса РФ, пунктами 31, 59, 60, 155(1) Правил № 354, статьями 2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правильности начисления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энергосбытовой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платы за электроэнергию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подтверждении нарушения выдать энергосбытовой компании предписание о перерасчёте платы исходя из показаний прибора учёта, исключении из лицевого счёта необоснованно начисленной суммы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начисленных на неё пеней.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оснований привлечь энергосбытовую компанию к административной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жалобы в письменной форме по адресу, указанному выше, или на адрес электронной почты.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(свидетельства о праве собственности) на помещение.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прибора учёта с текущими показаниями и копия паспорта прибора учёта со сведениями о поверке.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истории передачи показаний из личного кабинета.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 энергосбытовую компанию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энергосбытовой компании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платы по показаниям прибора учёта.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энергосбытовую компанию о неправильном начислении платы за электроэнергию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