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Директору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исполнителя по договору]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 исполнителя]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 исполнителя по ЕГРЮЛ/ЕГРИП]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Заказчик: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для почтовой корреспонденции]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ПРЕТЕНЗИЯ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отказе от договора и возврате денежных средств в связи с ненадлежащим оказанием услуг детского сада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договора]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между мною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заключён договор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 оказании услуг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услуг по договору, например: по присмотру и уходу за ребёнком и реализации образовательной программы дошкольного 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моего ребёнка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р. (далее — Договор). Услуги оказываются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детского сада]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услуг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в месяц. При заключении Договора я внёс(ла) вступительный взнос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рублей. Оплата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[месяц, 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внесена мною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Оплата подтверждается кассовыми чеками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[номера чеков]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Начиная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исполнитель оказывает услуги с нарушением условий Договора: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[нарушение и пункт Договора, например: согласно п. 2.3 Договора в группе не более 12 детей, фактически с 01.10.2026 в группе 19 детей]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[нарушение и пункт Договора, например: согласно п. 2.5 Договора в группе работают два воспитателя, фактически с 06.10.2026 работает один воспитатель]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[нарушение и пункт Договора, например: согласно п. 2.7 Договора предусмотрено пятиразовое питание, фактически дети получают трёхразовое питание]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мой ребёнок вернулся из детского сада с травмой: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[описание, например: рассечение брови]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Воспитатель о травме не сообщил(а), меры первой помощи не оказывались. В тот же день ребёнок осмотрен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диагноз: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[диагноз по справке]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лечение мною потрачено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Указанные нарушения являются существенными отступлениями от условий Договора, поскольку касаются безопасности ребёнка и основных условий оказания услуг. В связи с этим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я отказываюсь от исполнения Договора. Последний день посещения ребёнком детского сада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Услуги заказаны мною для личных семейных нужд, поэтому к отношениям сторон применяется Закон РФ от 07.02.1992 № 2300-1 «О защите прав потребителей» (далее — Закон), а также Правила оказания платных образовательных услуг, утверждённые постановлением Правительства РФ от 15.09.2020 № 1441 (далее — Правила).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абз. 7 п. 1 ст. 29 Закона и п. 19 Правил заказчик вправе отказаться от исполнения договора и потребовать полного возмещения убытков, если обнаружены существенные недостатки оказанных услуг или иные существенные отступления от условий договора. Согласно п. 18 Правил заказчик вправе потребовать соразмерного уменьшения стоимости услуг, оказанных с недостатками.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Независимо от причин отказа потребитель вправе отказаться от договора в любое время при условии оплаты исполнителю фактически понесённых им расходов (ст. 32 Закона, ст. 782 ГК РФ). Вступительный взнос не является оплатой какой-либо самостоятельной услуги и подлежит возврату. Условия Договора, препятствующие возврату денежных средств при отказе от Договора, ничтожны в силу п. 1 и подп. 3 п. 2 ст. 16 Закона.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Вред, причинённый здоровью потребителя вследствие недостатков услуги, подлежит возмещению исполнителем в полном объёме независимо от его вины (ст. 1095 ГК РФ, ст. 14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Требования о возврате уплаченной суммы и возмещении убытков в связи с отказом от договора подлежат удовлетворению в течение 10 дней со дня предъявления (п. 1 ст. 31 Закона). За нарушение срока исполнитель уплачивает неустойку в размере 3 % цены услуги за каждый день просрочки (п. 3 ст. 31, п. 5 ст. 28 Закона).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неудовлетворении требований в добровольном порядке суд взыскивает компенсацию морального вреда (ст. 15 Закона) и штраф в размере 50 % от присуждённой суммы (п. 6 ст. 13 Закона).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Расчёт суммы, подлежащей возврату: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Оплата за неоказанный период: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оплаты за месяц]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 рабочих дней в месяце]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дн.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 дней после отказа]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дн.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Уменьшение стоимости услуг за период с нарушениями: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за дни посещения]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×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[процент снижения]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=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Вступительный взнос: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Расходы на лечение ребёнка: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Итого: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14, 16, 29, 31, 32 Закона РФ «О защите прав потребителей», ст. 782, 1095 ГК РФ, п. 18, 19 Правил, в течение 10 дней со дня получения настоящей претензии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ТРЕБУЮ: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оплату за неоказанный период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Соразмерно уменьшить стоимость услуг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вернуть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Вернуть вступительный взнос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Возместить расходы на лечение ребёнка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)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Денежные средства прошу перечислить по реквизитам: 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счёт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банк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корр.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Если требования не будут удовлетворены в указанный срок, я обращусь в суд с иском о взыскании указанных сумм, неустойки, компенсации морального вреда, штрафа в размере 50 % от присуждённой суммы и судебных расходов, а также с жалобами в Управление Роспотребнадзора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региона]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регионального органа управления образованием]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 прошу направить по почтовому адресу и на e-mail, указанные в претензии.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кассовых чеков об оплате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Скриншоты переписки с администрацией детского сада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чеков на лечение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частный детский сад об отказе от договора и возврате оплаты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