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исполнителя, например ООО «...» или ИП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мойки: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автомойки]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возмещении ущерба, причинённого автомобилю при мойке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передал(а) принадлежащий мне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автомойку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автомойки]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оказания услуги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 по прайсу, например комплексная мойка кузова и салона]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». Стоимость услуги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и оплачена мной полностью, что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Автомобиль был передан сотрудникам мойки без повреждений, указанных ниже. При выдаче автомобиля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того же дня, не выезжая с территории мойки, я обнаружил(а) следующие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повреждений с указанием элемента, характера и размера, например: царапина лакокрасочного покрытия задней левой двери длиной около 30 см; разлом корпуса левого наружного зеркала]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Повреждения возникли в ходе мойки при следующих обстоятельствах: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произошло, например: при мойке щёткой сотрудник задел зеркало и дверь]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Повреждения в тот же день сфотографированы и сняты на видео на территории мойки, о них сразу сообщено администратору мойки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восстановительного ремонта автомобиля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согласно заключению специалиста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подготовленному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оценщика или 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Расходы на оценку ущерба составили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и подтверждаются договором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чеком.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статьёй 4 Закона РФ от 07.02.1992 № 2300-1 «О защите прав потребителей» (далее — Закон) исполнитель обязан оказать услугу, качество которой соответствует договору и обычно предъявляемым требованиям. Мойка, в ходе которой повреждён автомобиль, не отвечает этим требованиям.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пункту 1 статьи 35 Закона и статье 714 Гражданского кодекса РФ исполнитель отвечает за сохранность вещи, принятой от потребителя для выполнения работы, и обязан возместить её повреждение. Об особых свойствах автомобиля, которые могли бы повлечь его повреждение, исполнитель меня не предупреждал.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статье 14 Закона вред, причинённый имуществу потребителя вследствие недостатков услуги, подлежит возмещению исполнителем в полном объёме независимо от его вины. В силу пункта 1 статьи 29 Закона потребитель вправе потребовать полного возмещения убытков, причинённых недостатками оказанной услуги.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возмещении убытков подлежит удовлетворению в течение 10 дней со дня предъявления (пункт 1 статьи 31 Закона). За нарушение этого срока исполнитель уплачивает неустойку в размере 3 % цены услуги за каждый день просрочки (пункт 3 статьи 31, пункт 5 статьи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Моральный вред, причинённый потребителю нарушением его прав, подлежит компенсации (статья 15 Закона). При отказе добровольно удовлетворить требования потребителя суд взыскивает штраф в размере 50 % от присуждённой суммы (пункт 6 статьи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4, 13, 14, 15, 29, 31, 35 Закона, статьёй 714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стоимость восстановительного ремонта автомобиля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расходы на оценку ущерба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Перечислить деньги,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[общая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в течение 10 дней со дня получения претензии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Сохранить записи камер видеонаблюдения бокса мойки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предоставить мне их копию.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вы считаете необходимым осмотреть автомобиль, сообщить мне дату, время и место осмотра по телефону или электронной почте, указанным выше. Автомобиль будет предоставлен для осмотра в согласованное время.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 в срок, я обращусь в суд с иском о взыскании ущерба,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повреждений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 и видеозапись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[носитель или ссылка]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специалиста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договора на оценку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чека об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регистрации транспортного средства.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потребителя]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автомойку о возмещении ущерба, причинённого автомобилю при мойке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