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продавца, например ООО «...» или ИП ...]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[юридический адрес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салона: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продажи]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Потребитель: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ПРЕТЕНЗИЯ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безвозмездном устранении недостатков двери и её установки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заключил(а) с вами договор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покупку и установку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и модель двери, например входной металлической двери «...»]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размером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[размеры]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комплектации: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[перечень, например замки, фурнитура, доборы, наличники]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объекта]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Цена двери составила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рублей, цена установки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рублей. Оплата произведена полностью, что подтверждается кассовыми чеками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Дверь доставлена и установлена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работы приняты по акту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Гарантийный срок на дверь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[срок]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на работы по установке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[срок]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то есть в пределах гарантийного срока, обнаружены следующие недостатки: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[недостаток двери, например скол лакокрасочного покрытия на внешней стороне полотна размером 2 × 1 см]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[недостаток установки, например перекос полотна: зазор между полотном и коробкой вверху 6 мм, внизу 1 мм, полотно закрывается с усилием]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[иное проявление, например при отрицательной температуре на внутренней стороне двери по периметру образуется иней, ощущается сквозняк]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Правила эксплуатации двери мной не нарушались, механических воздействий на неё не было. Недостатки зафиксированы на фотографиях и видеозаписи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Договор купли-продажи двери с условием о её установке является смешанным и содержит элементы купли-продажи и бытового подряда (пункт 3 статьи 421, статья 730 Гражданского кодекса РФ). Продавец обязан передать товар, а исполнитель — выполнить работу, качество которых соответствует договору (статья 4 Закона РФ от 07.02.1992 № 2300-1 «О защите прав потребителей», далее — Закон).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пункту 1 статьи 18 Закона при обнаружении в товаре недостатков потребитель вправе потребовать незамедлительного безвозмездного устранения недостатков. Срок их устранения, согласованный сторонами в письменной форме, не может превышать 45 дней (пункт 1 статьи 20 Закона). Продавец обязан принять товар и при необходимости провести проверку качества (пункт 5 статьи 18 Закона).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 пункту 1 статьи 29 Закона при обнаружении недостатков выполненной работы потребитель вправе потребовать их безвозмездного устранения. Недостатки устраняются в разумный срок, назначенный потребителем (статья 30 Закона). В пределах гарантийного срока исполнитель отвечает за недостатки, если не докажет, что они возникли после принятия работы по вине потребителя, третьих лиц или вследствие непреодолимой силы (пункт 4 статьи 29 Закона).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 нарушение срока устранения недостатков товара продавец уплачивает неустойку в размере 1 % цены товара за каждый день просрочки (пункт 1 статьи 23 Закона), за нарушение срока устранения недостатков работы — 3 % цены работы за каждый день просрочки (пункт 5 статьи 28, статья 30 Закона).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Моральный вред, причинённый потребителю нарушением его прав, подлежит компенсации (статья 15 Закона). При отказе добровольно удовлетворить требования потребителя суд взыскивает штраф в размере 50 % от присуждённой суммы (пункт 6 статьи 13 Закона).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статьями 4, 13, 15, 18, 20, 23, 28, 29, 30 Закона,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Безвозмездно устранить недостатки двери и её установки, указанные в настоящей претензии, с заменой повреждённых элементов двери,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[количество, например 20]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 со дня получения претензии.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 дате и времени осмотра и выполнения работ сообщить мне заранее по телефону или электронной почте, указанным выше. Доступ в помещение для осмотра двери и устранения недостатков будет обеспечен в согласованное время.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недостатки не будут устранены в указанный срок, я откажусь от исполнения договора и потребую вернуть уплаченные за дверь и её установку суммы, а также обращусь в суд с иском о взыскании неустойки, компенсации морального вреда, штрафа в размере 50 % от присуждённой суммы и судебных расходов.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договора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 спецификацией.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кассовых чеков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акта приёма-передачи (акта выполненных работ)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гарантийного талона.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Фотографии недостатков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 и видеозапись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[носитель или ссылка]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потребителя]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продавцу о недостатках двери и её установки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