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Генеральному 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компании проката, например ООО «Авто-Прокат»]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 или ОГРНИП]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из ЕГРЮЛ или ЕГРИП]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Арендатор: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возврате обеспечительного платежа (залога) и необоснованно удержанных денежных средств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между мной и вашей организацией заключён договор проката (аренды) автомобиля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– Договор), по которому мне во временное пользование для личных нужд передан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срок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Арендная плата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оплачена мною полностью.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заключении Договора я внёс(-ла) обеспечительный платёж (залог)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путём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внесения, например: перевода с банковской карты]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внесения]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передаче автомобиля по акту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нём были отмечены следующие повреждения: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[перечислите повреждения из акта выдачи, например: два скола лакокрасочного покрытия на переднем бампере]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Автомобиль возвращён мною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в установленный Договором срок, по акту возврата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исправном состоянии с учётом нормального износа, с уровнем топлива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[уровень]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[чек АЗС от ..., фотографии приборной панели и автомобиля при сдаче]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Замечаний в акте возврата не отражено.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ваша организация сообщила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[способ: по телефону, в мессенджере, по e-mail]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удержании из обеспечительного платежа следующих сумм: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удержания и сумма, например: 18 000 руб. за скол на переднем бампере]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[ваше возражение, например: повреждение имелось при выдаче автомобиля и отражено в акте от ...]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удержания и сумма, например: 3 000 руб. за химчистку салона]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[ваше возражение, например: загрязнение не зафиксировано, салон сдан в обычном эксплуатационном состоянии]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удержания и сумма, например: 2 500 руб. за недолив топлива]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[ваше возражение, например: бак заправлен до уровня из акта выдачи, чек АЗС прилагается]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Кроме того,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моей банковской карты без моего согласия списано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 назначением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[назначение платежа из выписки]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». Документов, подтверждающих размер убытков, мне не представлено. Обеспечительный платёж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до настоящего времени не возвращён.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Сумма, внесённая мною при заключении Договора, является обеспечительным платежом (ст. 381.1 Гражданского кодекса РФ). Если обеспеченное обязательство прекратилось, а обстоятельства, на случай которых платёж вносился, не наступили, обеспечительный платёж подлежит возврату (п. 2 ст. 381.1 ГК РФ). Мои обязательства по Договору исполнены: арендная плата внесена, автомобиль возвращён в срок.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Арендатор обязан вернуть имущество в том состоянии, в котором он его получил, с учётом нормального износа (ст. 622 ГК РФ). Арендодатель по договору проката обязан проверить исправность автомобиля в присутствии арендатора (ст. 628 ГК РФ), поэтому повреждения, отражённые в акте выдачи, не могут быть отнесены на мой счёт.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Лицо, требующее возмещения убытков, обязано доказать факт причинения убытков, их размер и причинную связь с действиями должника (ст. 15, 393 ГК РФ). Таких доказательств мне не представлено.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Денежные средства, удержанные и списанные без законных оснований, являются неосновательным обогащением и подлежат возврату (ст. 1102 ГК РФ). На эту сумму начисляются проценты за пользование чужими денежными средствами (п. 2 ст. 1107, ст. 395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Условия договора, ущемляющие права потребителя, в том числе ограничивающие ответственность исполнителя и возлагающие на потребителя не предусмотренную законом обязанность доказывания, ничтожны (п. 1 и 2 ст. 16 Закона РФ от 07.02.1992 № 2300-1 «О защите прав потребителей», далее – Закон). За отказ добровольно удовлетворить требования потребителя суд взыскивает штраф в размере 50 % от присуждённой суммы (п. 6 ст. 13 Закона), а также компенсацию морального вреда (ст. 15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срок исполнения обязательства не определён, оно должно быть исполнено в течение 7 дней со дня предъявления требования (п. 2 ст. 314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15, 314, 381.1, 393, 395, 622, 628, 1102, 1107 Гражданского кодекса РФ, ст. 13, 15, 16 Закона РФ «О защите прав потребителей»,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течение 7 дней со дня получения настоящей претензии вернуть мне обеспечительный платёж и списанные с карты денежные средства в общей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перечислив их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тот же срок представить мне копии документов, на основании которых произведены удержания: акт осмотра автомобиля, фотографии повреждений, калькуляцию или заказ-наряд на ремонт, постановления об административных правонарушениях.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требования не будут удовлетворены, я обращусь в суд с иском о взыскании указанной суммы, процентов по ст. 395 ГК РФ, компенсации морального вреда, штрафа в размере 50 % от присуждённой суммы и судебных расходов.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актов передачи автомобиля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возврата автомобиля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документов об оплате аренды и внесении обеспечительного платежа.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Выписка по банковской карте о списании денежных средств.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чека АЗС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автомобиля при получении и при сдаче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Скриншоты переписки с представителем компании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 компании проката автомобилей о возврате залога и удержанных сумм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