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руководителя, например: Директору]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поставщика газа или его территориального участка]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из платёжного документа или договора поставки газа]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 поставщика газа]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Абонент: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квартиры или жилого дома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лицевой счёт: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лицевого счёта]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ПРЕТЕНЗИЯ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необоснованном начислении платы за газ по нормативу и перерасчёте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Между мной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поставщика газа]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– Поставщик) заключён договор поставки газа для обеспечения коммунально-бытовых нужд (лицевой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помещения, например: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Объём потреблённого газа определяется по показаниям прибора учёта газа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заводской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дата очередной поверки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по паспорту или свидетельству о поверке]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Пломба Поставщика на месте присоединения прибора учёта к газопроводу установлена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установки пломбы]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платёжном документе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 и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Поставщик начислил плату за газ не по показаниям прибора учёта, а по нормативу потребления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качестве основания указано: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[основание, указанное поставщиком, например: «истёк срок поверки прибора учёта», «непредставление показаний», «акт проверки от даты»]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Начисление необоснованно. Прибор учёта исправен, пломбы завода-изготовителя (организации, проводившей поверку) и Поставщика не нарушены, срок поверки не истёк,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[документы, например: паспортом прибора учёта, свидетельством о поверке от даты, актом проверки от даты]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Показания я передавал(а) ежемесячно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 передачи, например: через личный кабинет, по телефону, в квитанции]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последние показания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составляют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куб. м. Плата за газ по показаниям прибора учёта за спорный период внесена мной полностью.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наличии прибора учёта газа объём поставленного газа определяется по его показаниям (п. 24 Правил поставки газа для обеспечения коммунально-бытовых нужд граждан, утверждённых постановлением Правительства РФ от 21.07.2008 № 549, далее – Правила). Для этого прибор должен быть внесён в государственный реестр средств измерений, пломбы не нарушены, срок очередной поверки не наступил, прибор исправен (п. 25 Правил). Все эти условия соблюдены.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Расчёт по нормативам при наличии прибора учёта допускается только в случаях, прямо указанных в п. 28, 30 и 31 Правил (подп. «в» п. 23 Правил). Даже при непредставлении показаний объём газа первые 3 месяца определяется по среднемесячному потреблению, а не по нормативу (п. 31 Правил). Если неисправность или повреждение пломб выявлены при проверке, перерасчёт по нормативу возможен не более чем за 6 месяцев (п. 28 Правил). Ни одного из этих оснований в моём случае нет.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Результаты проверки оформляются актом с описанием состояния пломб и нарушений со ссылкой на пункт договора; второй экземпляр вручается абоненту (п. 59, 60 Правил). Акт с выявленными нарушениями мне не вручался.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Абонент вправе ставить вопрос о снижении размера платы при ненадлежащем исполнении обязательств поставщиком газа (подп. «б» п. 20 Правил). Оплате подлежит только фактически принятое количество газа (п. 1 ст. 544, п. 2 ст. 548 Гражданского кодекса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Поставка газа гражданину для бытовых нужд регулируется Законом РФ «О защите прав потребителей». Нарушение прав потребителя влечёт компенсацию морального вреда (ст. 15), а отказ добровольно удовлетворить требования – штраф в размере 50 % присуждённой суммы (п. 6 ст. 13).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539, 544, 548 Гражданского кодекса РФ, ст. 157 Жилищного кодекса РФ, п. 20, 23–25, 28, 31, 59, 60 Правил,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Отменить начисление платы за газ по нормативу потребления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произвести перерасчёт по показаниям прибора учёта газа и исключить из лицевого счёта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задолженность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начисленные на неё пени.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Выдать (направить) мне документ с правильно начисленной платой за спорный период.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 рассмотрения претензии не приостанавливать подачу газа в связи со спорной задолженностью.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мне письменный ответ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или на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отказе в перерасчёте я обращусь в государственную жилищную инспекцию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 суд с иском о признании начислений незаконными, перерасчёте платы, компенсации морального вреда и штрафа по п. 6 ст. 13 Закона РФ «О защите прав потребителей».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платёжного документа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 и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начислением по нормативу.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паспорта прибора учёта газа и свидетельства о поверке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акта установки пломбы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(или) последнего акта проверки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Скриншоты передачи показаний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или иные доказательства их передачи.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чеков об оплате газа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Фотография прибора учёта с текущими показаниями и пломбами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поставщику газа о незаконном начислении по нормативу и перерасчёте по счётчику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