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перевозчика (фрахтовщика) или службы трансфера, как в подтверждении заказа]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 или ОГРНИП]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нахождения из ЕГРЮЛ или ЕГРИП]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почты, указанный на сайте или в подтверждении заказа]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Заказчик (фрахтователь):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возврате денег за несостоявшийся трансфер, выплате штрафа и возмещении убытков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заказал(-а)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перевозчика или службы трансфера]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Перевозчик) трансфер по маршруту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[пункт подачи, например: аэропорт Минеральные Воды, зона прилёта терминала]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[пункт назначения, например: г. Кисловодск, ул. ..., д.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поездки]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подачей транспортного средства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 подачи]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Заказ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оформлен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[сайт или приложение, адрес сайта]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подтверждении указаны: тип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[например: минивэн до 7 мест]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количество пассажиров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время ожидания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[например: 60 минут после посадки рейса]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стоимость поездки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трансфера оплачена мною полностью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оплаты]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банковской картой,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[кассовый чек № ... от ... или квитанция об оплате и выписка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назначенное время транспортное средство не подано. Мой рейс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рейса]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прибыл по расписанию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 посадки]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Водитель на связь не вышел, на звонки по номеру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диспетчера]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 звонков]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диспетчер отвечал, что машина в пути, 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сообщил, что подать автомобиль не может. Замена транспортного средства не предоставлена. Неподача подтверждается скриншотами переписки и журнала звонков, а также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доказательства: фото табло прилёта со временем, показания попутчиков]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Чтобы добраться до места назначения, я был(-а) вынужден(-а) заказать другую машину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службы такси или перевозчика]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по тому же маршруту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кассовым чеком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Разница между этой суммой и стоимостью заказанного трансфера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Перевозка пассажиров и багажа по заказу осуществляется на основании договора фрахтования, который может быть оформлен заказ-нарядом (ч. 1, 4 ст. 27 Федерального закона от 08.11.2007 № 259-ФЗ «Устав автомобильного транспорта и городского наземного электрического транспорта», далее – Устав; п. 65–69 Правил перевозок пассажиров и багажа автомобильным транспортом и городским наземным электрическим транспортом, утверждённых приказом Минтранса России от 14.04.2026 № 161). Подтверждение заказа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содержит маршрут, место и время подачи, тип транспортного средства и плату за пользование им.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Подача транспортного средства с опозданием или неподача его в установленный срок считается неподачей транспортного средства. В этом случае фрахтователь вправе отказаться от исполнения договора фрахтования и взыскать штраф (ч. 1 ст. 29 Устава). За неподачу транспортного средства фрахтовщик уплачивает фрахтователю штраф в размере 20 % платы за пользование транспортным средством, фрахтователь также вправе потребовать возмещения убытков (ч. 2 ст. 34 Устава). Размер штрафа: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[стоимость поездки]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× 20 %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заключён мною для личных нужд, поэтому к нему в части, не урегулированной Уставом, применяется Закон РФ от 07.02.1992 № 2300-1 «О защите прав потребителей» (далее – Закон; п. 2 постановления Пленума Верховного Суда РФ от 26.06.2018 № 26). При нарушении исполнителем сроков оказания услуги потребитель вправе отказаться от исполнения договора и потребовать полного возмещения убытков (п. 1 ст. 28 Закона). Требования о возврате уплаченной суммы и возмещении убытков подлежат удовлетворению в течение 10 дней со дня их предъявления (п. 1 ст. 31 Закона), за просрочку начисляется неустойка в размере 3 % цены услуги за каждый день (п. 3 ст. 31, п. 5 ст.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Настоящей претензией я отказываюсь от исполнения договора. Уплаченные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подлежат возврату, поскольку услуга не оказана (п. 4 ст. 453, ст. 1102 Гражданского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договор прекращён из-за неисполнения обязательства должником и кредитор заключил взамен аналогичный договор, он вправе потребовать разницу между ценой нового договора и ценой прекращённого (п. 1 ст. 393.1 ГК РФ). Эта разница составляет: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за замещающую поездку]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[стоимость трансфера]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отказе удовлетворить требования добровольно с исполнителя в судебном порядке взыскиваются компенсация морального вреда (ст. 15 Закона) и штраф в размере 50 % от присуждённой суммы (п. 6 ст. 13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Претензия предъявлена по правилам п. 86–88 Правил № 161 и ст. 39 Устава, Перевозчик обязан рассмотреть её и письменно сообщить о результатах (ч. 1 ст. 40 Устава).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15, 393.1, 453, 1102 ГК РФ, ст. 27, 29, ч. 2 ст. 34, ст. 39 Устава, ст. 13, 15, 28, 31 Закона РФ «О защите прав потребителей», заявляю об отказе от исполнения договора и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Вернуть уплаченную стоимость трансфера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Уплатить штраф за неподачу транспортного средства в размере 20 % платы за пользование им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Возместить убытки в виде разницы в цене замещающей поездки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прошу перечислить в течение 10 дней со дня получения настоящей претензии и направить ответ на e-mail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Реквизиты: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требования не будут удовлетворены, я обращусь в суд с иском о взыскании уплаченной суммы, штрафа по Уставу, убытков, неустойки, компенсации морального вреда,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подтверждения заказа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(заказ-наряда, ваучера)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кассового чека или квитанции об оплате трансфера и выписка по карте.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Скриншоты переписки с диспетчером и журнала звонков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посадочного талона или маршрутной квитанции на рейс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за замещающую поездку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перевозчику (службе трансфера) о возврате денег за неподачу машины, штрафе и убытках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