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Генеральному директору </w:t>
      </w:r>
      <w:r>
        <w:rPr>
          <w:rFonts w:ascii="Times New Roman" w:hAnsi="Times New Roman" w:eastAsia="Times New Roman"/>
          <w:b w:val="0"/>
          <w:i w:val="0"/>
          <w:color w:val="1A1A1A"/>
          <w:sz w:val="28"/>
        </w:rPr>
        <w:t>[полное наименование управляющей организации]</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управляющей организации]</w:t>
      </w:r>
    </w:p>
    <w:p>
      <w:pPr>
        <w:spacing w:before="0" w:after="0" w:line="240" w:lineRule="auto"/>
        <w:jc w:val="right"/>
      </w:pPr>
      <w:r>
        <w:rPr>
          <w:rFonts w:ascii="Times New Roman" w:hAnsi="Times New Roman" w:eastAsia="Times New Roman"/>
          <w:b w:val="0"/>
          <w:i w:val="0"/>
          <w:color w:val="1A1A1A"/>
          <w:sz w:val="28"/>
        </w:rPr>
        <w:t xml:space="preserve">e-mail: </w:t>
      </w:r>
      <w:r>
        <w:rPr>
          <w:rFonts w:ascii="Times New Roman" w:hAnsi="Times New Roman" w:eastAsia="Times New Roman"/>
          <w:b w:val="0"/>
          <w:i w:val="0"/>
          <w:color w:val="1A1A1A"/>
          <w:sz w:val="28"/>
        </w:rPr>
        <w:t>[адрес электронной почты управляющей организации]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собственник квартиры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многоквартирном доме по адресу: </w:t>
      </w:r>
      <w:r>
        <w:rPr>
          <w:rFonts w:ascii="Times New Roman" w:hAnsi="Times New Roman" w:eastAsia="Times New Roman"/>
          <w:b w:val="0"/>
          <w:i w:val="0"/>
          <w:color w:val="1A1A1A"/>
          <w:sz w:val="28"/>
        </w:rPr>
        <w:t>[адрес дома]</w:t>
      </w:r>
    </w:p>
    <w:p>
      <w:pPr>
        <w:spacing w:before="0" w:after="0" w:line="240" w:lineRule="auto"/>
        <w:jc w:val="right"/>
      </w:pPr>
      <w:r>
        <w:rPr>
          <w:rFonts w:ascii="Times New Roman" w:hAnsi="Times New Roman" w:eastAsia="Times New Roman"/>
          <w:b w:val="0"/>
          <w:i w:val="0"/>
          <w:color w:val="1A1A1A"/>
          <w:sz w:val="28"/>
        </w:rPr>
        <w:t xml:space="preserve">лицевой счёт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ЖАЛОБА</w:t>
      </w:r>
    </w:p>
    <w:p>
      <w:pPr>
        <w:keepNext/>
        <w:spacing w:before="200" w:after="160" w:line="240" w:lineRule="auto"/>
        <w:jc w:val="center"/>
      </w:pPr>
      <w:r>
        <w:rPr>
          <w:rFonts w:ascii="Times New Roman" w:hAnsi="Times New Roman" w:eastAsia="Times New Roman"/>
          <w:b/>
          <w:i w:val="0"/>
          <w:color w:val="1A1A1A"/>
          <w:sz w:val="28"/>
        </w:rPr>
        <w:t>на ненадлежащую уборку подъезда и придомовой территории с требованием перерасчёта платы</w:t>
      </w:r>
    </w:p>
    <w:p>
      <w:pPr>
        <w:spacing w:before="0" w:after="120" w:line="276" w:lineRule="auto"/>
        <w:ind w:firstLine="709"/>
        <w:jc w:val="both"/>
      </w:pPr>
      <w:r>
        <w:rPr>
          <w:rFonts w:ascii="Times New Roman" w:hAnsi="Times New Roman" w:eastAsia="Times New Roman"/>
          <w:b w:val="0"/>
          <w:i w:val="0"/>
          <w:color w:val="1A1A1A"/>
          <w:sz w:val="28"/>
        </w:rPr>
        <w:t xml:space="preserve">Я являюсь собственником квартиры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общей площадью </w:t>
      </w:r>
      <w:r>
        <w:rPr>
          <w:rFonts w:ascii="Times New Roman" w:hAnsi="Times New Roman" w:eastAsia="Times New Roman"/>
          <w:b w:val="0"/>
          <w:i w:val="0"/>
          <w:color w:val="1A1A1A"/>
          <w:sz w:val="28"/>
        </w:rPr>
        <w:t>[площадь]</w:t>
      </w:r>
      <w:r>
        <w:rPr>
          <w:rFonts w:ascii="Times New Roman" w:hAnsi="Times New Roman" w:eastAsia="Times New Roman"/>
          <w:b w:val="0"/>
          <w:i w:val="0"/>
          <w:color w:val="1A1A1A"/>
          <w:sz w:val="28"/>
        </w:rPr>
        <w:t xml:space="preserve"> кв. м в многоквартирном доме по адресу: </w:t>
      </w:r>
      <w:r>
        <w:rPr>
          <w:rFonts w:ascii="Times New Roman" w:hAnsi="Times New Roman" w:eastAsia="Times New Roman"/>
          <w:b w:val="0"/>
          <w:i w:val="0"/>
          <w:color w:val="1A1A1A"/>
          <w:sz w:val="28"/>
        </w:rPr>
        <w:t>[адрес дома]</w:t>
      </w:r>
      <w:r>
        <w:rPr>
          <w:rFonts w:ascii="Times New Roman" w:hAnsi="Times New Roman" w:eastAsia="Times New Roman"/>
          <w:b w:val="0"/>
          <w:i w:val="0"/>
          <w:color w:val="1A1A1A"/>
          <w:sz w:val="28"/>
        </w:rPr>
        <w:t xml:space="preserve"> (выписка из ЕГРН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Дом находится в управлении </w:t>
      </w:r>
      <w:r>
        <w:rPr>
          <w:rFonts w:ascii="Times New Roman" w:hAnsi="Times New Roman" w:eastAsia="Times New Roman"/>
          <w:b w:val="0"/>
          <w:i w:val="0"/>
          <w:color w:val="1A1A1A"/>
          <w:sz w:val="28"/>
        </w:rPr>
        <w:t>[наименование управляющей организации]</w:t>
      </w:r>
      <w:r>
        <w:rPr>
          <w:rFonts w:ascii="Times New Roman" w:hAnsi="Times New Roman" w:eastAsia="Times New Roman"/>
          <w:b w:val="0"/>
          <w:i w:val="0"/>
          <w:color w:val="1A1A1A"/>
          <w:sz w:val="28"/>
        </w:rPr>
        <w:t xml:space="preserve"> (далее – Управляющая организация) на основании договора управления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Плату за содержание жилого помещения я вношу полностью и своевременно, задолженности не имею.</w:t>
      </w:r>
    </w:p>
    <w:p>
      <w:pPr>
        <w:spacing w:before="0" w:after="120" w:line="276" w:lineRule="auto"/>
        <w:ind w:firstLine="709"/>
        <w:jc w:val="both"/>
      </w:pPr>
      <w:r>
        <w:rPr>
          <w:rFonts w:ascii="Times New Roman" w:hAnsi="Times New Roman" w:eastAsia="Times New Roman"/>
          <w:b w:val="0"/>
          <w:i w:val="0"/>
          <w:color w:val="1A1A1A"/>
          <w:sz w:val="28"/>
        </w:rPr>
        <w:t xml:space="preserve">Перечнем услуг и работ по содержанию общего имущества (приложение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 договору управления) и графиком, размещённым </w:t>
      </w:r>
      <w:r>
        <w:rPr>
          <w:rFonts w:ascii="Times New Roman" w:hAnsi="Times New Roman" w:eastAsia="Times New Roman"/>
          <w:b w:val="0"/>
          <w:i w:val="0"/>
          <w:color w:val="1A1A1A"/>
          <w:sz w:val="28"/>
        </w:rPr>
        <w:t>[место размещения графика, например: на информационном стенде в подъезде № ...]</w:t>
      </w:r>
      <w:r>
        <w:rPr>
          <w:rFonts w:ascii="Times New Roman" w:hAnsi="Times New Roman" w:eastAsia="Times New Roman"/>
          <w:b w:val="0"/>
          <w:i w:val="0"/>
          <w:color w:val="1A1A1A"/>
          <w:sz w:val="28"/>
        </w:rPr>
        <w:t xml:space="preserve">, предусмотрены влажная уборка лестничных площадок и маршей подъезда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[периодичность по графику, например: 2 раза в неделю]</w:t>
      </w:r>
      <w:r>
        <w:rPr>
          <w:rFonts w:ascii="Times New Roman" w:hAnsi="Times New Roman" w:eastAsia="Times New Roman"/>
          <w:b w:val="0"/>
          <w:i w:val="0"/>
          <w:color w:val="1A1A1A"/>
          <w:sz w:val="28"/>
        </w:rPr>
        <w:t xml:space="preserve">, сухая уборка </w:t>
      </w:r>
      <w:r>
        <w:rPr>
          <w:rFonts w:ascii="Times New Roman" w:hAnsi="Times New Roman" w:eastAsia="Times New Roman"/>
          <w:b w:val="0"/>
          <w:i w:val="0"/>
          <w:color w:val="1A1A1A"/>
          <w:sz w:val="28"/>
        </w:rPr>
        <w:t>[периодичность]</w:t>
      </w:r>
      <w:r>
        <w:rPr>
          <w:rFonts w:ascii="Times New Roman" w:hAnsi="Times New Roman" w:eastAsia="Times New Roman"/>
          <w:b w:val="0"/>
          <w:i w:val="0"/>
          <w:color w:val="1A1A1A"/>
          <w:sz w:val="28"/>
        </w:rPr>
        <w:t xml:space="preserve">, а также ежедневное подметание придомовой территории и очистка урн. Стоимость работ по уборке помещений общего пользования составляет </w:t>
      </w:r>
      <w:r>
        <w:rPr>
          <w:rFonts w:ascii="Times New Roman" w:hAnsi="Times New Roman" w:eastAsia="Times New Roman"/>
          <w:b w:val="0"/>
          <w:i w:val="0"/>
          <w:color w:val="1A1A1A"/>
          <w:sz w:val="28"/>
        </w:rPr>
        <w:t>[размер]</w:t>
      </w:r>
      <w:r>
        <w:rPr>
          <w:rFonts w:ascii="Times New Roman" w:hAnsi="Times New Roman" w:eastAsia="Times New Roman"/>
          <w:b w:val="0"/>
          <w:i w:val="0"/>
          <w:color w:val="1A1A1A"/>
          <w:sz w:val="28"/>
        </w:rPr>
        <w:t xml:space="preserve"> руб. за 1 кв. м общей площади в месяц.</w:t>
      </w:r>
    </w:p>
    <w:p>
      <w:pPr>
        <w:spacing w:before="0" w:after="120" w:line="276" w:lineRule="auto"/>
        <w:ind w:firstLine="709"/>
        <w:jc w:val="both"/>
      </w:pPr>
      <w:r>
        <w:rPr>
          <w:rFonts w:ascii="Times New Roman" w:hAnsi="Times New Roman" w:eastAsia="Times New Roman"/>
          <w:b w:val="0"/>
          <w:i w:val="0"/>
          <w:color w:val="1A1A1A"/>
          <w:sz w:val="28"/>
        </w:rPr>
        <w:t xml:space="preserve">В период с </w:t>
      </w:r>
      <w:r>
        <w:rPr>
          <w:rFonts w:ascii="Times New Roman" w:hAnsi="Times New Roman" w:eastAsia="Times New Roman"/>
          <w:b w:val="0"/>
          <w:i w:val="0"/>
          <w:color w:val="1A1A1A"/>
          <w:sz w:val="28"/>
        </w:rPr>
        <w:t>[дата начала]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окончания]</w:t>
      </w:r>
      <w:r>
        <w:rPr>
          <w:rFonts w:ascii="Times New Roman" w:hAnsi="Times New Roman" w:eastAsia="Times New Roman"/>
          <w:b w:val="0"/>
          <w:i w:val="0"/>
          <w:color w:val="1A1A1A"/>
          <w:sz w:val="28"/>
        </w:rPr>
        <w:t xml:space="preserve"> уборка подъезда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не проводилась: на лестничных площадках и маршах с 1-го по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этаж скопились грязь, песок и мусор, не мыты поручни и подоконники, у мусоропровода и входной группы </w:t>
      </w:r>
      <w:r>
        <w:rPr>
          <w:rFonts w:ascii="Times New Roman" w:hAnsi="Times New Roman" w:eastAsia="Times New Roman"/>
          <w:b w:val="0"/>
          <w:i w:val="0"/>
          <w:color w:val="1A1A1A"/>
          <w:sz w:val="28"/>
        </w:rPr>
        <w:t>[описание: стоит неприятный запах, валяются пакеты с мусором]</w:t>
      </w:r>
      <w:r>
        <w:rPr>
          <w:rFonts w:ascii="Times New Roman" w:hAnsi="Times New Roman" w:eastAsia="Times New Roman"/>
          <w:b w:val="0"/>
          <w:i w:val="0"/>
          <w:color w:val="1A1A1A"/>
          <w:sz w:val="28"/>
        </w:rPr>
        <w:t xml:space="preserve">. Придомовая территория у подъезда не убирается, урны переполнены. Состояние подъезда и территории зафиксировано на фотографиях и видео от </w:t>
      </w:r>
      <w:r>
        <w:rPr>
          <w:rFonts w:ascii="Times New Roman" w:hAnsi="Times New Roman" w:eastAsia="Times New Roman"/>
          <w:b w:val="0"/>
          <w:i w:val="0"/>
          <w:color w:val="1A1A1A"/>
          <w:sz w:val="28"/>
        </w:rPr>
        <w:t>[даты]</w:t>
      </w:r>
      <w:r>
        <w:rPr>
          <w:rFonts w:ascii="Times New Roman" w:hAnsi="Times New Roman" w:eastAsia="Times New Roman"/>
          <w:b w:val="0"/>
          <w:i w:val="0"/>
          <w:color w:val="1A1A1A"/>
          <w:sz w:val="28"/>
        </w:rPr>
        <w:t xml:space="preserve"> с отметкой даты и времени.</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я сообщил(-а) о нарушении в аварийно-диспетчерскую службу Управляющей организации (заявка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попросил(-а) провести проверку и составить акт. Представитель Управляющей организации в согласованное время не явился. Поэтому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акт нарушения качества содержания общего имущества составлен без его участия, подписан мною, собственниками квартир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председателем совета многоквартирного дома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(п. 110(1) Правил № 354). Нарушение продолжалось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полных календарных дней.</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Управляющая организация обязана оказывать услуги и выполнять работы по надлежащему содержанию общего имущества в многоквартирном доме и отвечает перед собственниками за их оказание и выполнение (ч. 2.3 ст. 161, ч. 2 ст. 162 Жилищного кодекса РФ). Содержание общего имущества включает уборку и санитарно-гигиеническую очистку помещений общего пользования, а также земельного участка, входящего в состав общего имущества (подп. «г» п. 11 Правил содержания общего имущества в многоквартирном доме, утверждённых постановлением Правительства РФ от 13.08.2006 № 491).</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Сухая и влажная уборка тамбуров, холлов, коридоров, лифтовых площадок, лестничных площадок и маршей, влажная протирка подоконников, перил лестниц, почтовых ящиков, а также уборка придомовой территории входят в минимальный перечень услуг и работ, необходимых для обеспечения надлежащего содержания общего имущества (п. 23–25 Минимального перечня, утверждённого постановлением Правительства РФ от 03.04.2013 № 290). Эти работы обязательны независимо от решения общего собрания.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При оказании услуг и выполнении работ по содержанию общего имущества ненадлежащего качества размер платы за содержание жилого помещения изменяется (ч. 10 ст. 156 ЖК РФ). Размер платы уменьшается пропорционально количеству полных календарных дней нарушения (п. 10 Правил изменения размера платы за содержание жилого помещения, утверждённых постановлением Правительства РФ № 491, далее – Правила изменения размера платы). Основанием для уменьшения является акт нарушения качества, составленный в порядке, установленном Правилами предоставления коммунальных услуг (п. 15, 16 Правил изменения размера платы; п. 105–110(1) Правил, утверждённых постановлением Правительства РФ от 06.05.2011 № 354).</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Расчёт уменьшения платы: </w:t>
      </w:r>
      <w:r>
        <w:rPr>
          <w:rFonts w:ascii="Times New Roman" w:hAnsi="Times New Roman" w:eastAsia="Times New Roman"/>
          <w:b w:val="0"/>
          <w:i w:val="0"/>
          <w:color w:val="1A1A1A"/>
          <w:sz w:val="28"/>
        </w:rPr>
        <w:t>[стоимость уборки]</w:t>
      </w:r>
      <w:r>
        <w:rPr>
          <w:rFonts w:ascii="Times New Roman" w:hAnsi="Times New Roman" w:eastAsia="Times New Roman"/>
          <w:b w:val="0"/>
          <w:i w:val="0"/>
          <w:color w:val="1A1A1A"/>
          <w:sz w:val="28"/>
        </w:rPr>
        <w:t xml:space="preserve"> руб./кв. м × </w:t>
      </w:r>
      <w:r>
        <w:rPr>
          <w:rFonts w:ascii="Times New Roman" w:hAnsi="Times New Roman" w:eastAsia="Times New Roman"/>
          <w:b w:val="0"/>
          <w:i w:val="0"/>
          <w:color w:val="1A1A1A"/>
          <w:sz w:val="28"/>
        </w:rPr>
        <w:t>[площадь квартиры]</w:t>
      </w:r>
      <w:r>
        <w:rPr>
          <w:rFonts w:ascii="Times New Roman" w:hAnsi="Times New Roman" w:eastAsia="Times New Roman"/>
          <w:b w:val="0"/>
          <w:i w:val="0"/>
          <w:color w:val="1A1A1A"/>
          <w:sz w:val="28"/>
        </w:rPr>
        <w:t xml:space="preserve"> кв. м × </w:t>
      </w:r>
      <w:r>
        <w:rPr>
          <w:rFonts w:ascii="Times New Roman" w:hAnsi="Times New Roman" w:eastAsia="Times New Roman"/>
          <w:b w:val="0"/>
          <w:i w:val="0"/>
          <w:color w:val="1A1A1A"/>
          <w:sz w:val="28"/>
        </w:rPr>
        <w:t>[количество дней нарушения]</w:t>
      </w:r>
      <w:r>
        <w:rPr>
          <w:rFonts w:ascii="Times New Roman" w:hAnsi="Times New Roman" w:eastAsia="Times New Roman"/>
          <w:b w:val="0"/>
          <w:i w:val="0"/>
          <w:color w:val="1A1A1A"/>
          <w:sz w:val="28"/>
        </w:rPr>
        <w:t xml:space="preserve"> дн. : </w:t>
      </w:r>
      <w:r>
        <w:rPr>
          <w:rFonts w:ascii="Times New Roman" w:hAnsi="Times New Roman" w:eastAsia="Times New Roman"/>
          <w:b w:val="0"/>
          <w:i w:val="0"/>
          <w:color w:val="1A1A1A"/>
          <w:sz w:val="28"/>
        </w:rPr>
        <w:t>[количество дней в месяце]</w:t>
      </w:r>
      <w:r>
        <w:rPr>
          <w:rFonts w:ascii="Times New Roman" w:hAnsi="Times New Roman" w:eastAsia="Times New Roman"/>
          <w:b w:val="0"/>
          <w:i w:val="0"/>
          <w:color w:val="1A1A1A"/>
          <w:sz w:val="28"/>
        </w:rPr>
        <w:t xml:space="preserve"> дн.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Заявление о снижении платы подаётся в течение 6 месяцев после нарушения (п. 8 Правил изменения размера платы). В течение 2 рабочих дней с даты получения заявления Управляющая организация обязана сообщить о дате его получения, регистрационном номере и последующем удовлетворении либо об отказе с указанием причин (п. 9 Правил изменения размера платы).</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10 ст. 156, ст. 161, 162 Жилищного кодекса РФ, п. 11 Правил № 491, п. 23–25 Минимального перечня № 290, п. 8–10, 15, 16 Правил изменения размера платы,</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Обеспечить уборку подъезда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придомовой территории дома по адресу: </w:t>
      </w:r>
      <w:r>
        <w:rPr>
          <w:rFonts w:ascii="Times New Roman" w:hAnsi="Times New Roman" w:eastAsia="Times New Roman"/>
          <w:b w:val="0"/>
          <w:i w:val="0"/>
          <w:color w:val="1A1A1A"/>
          <w:sz w:val="28"/>
        </w:rPr>
        <w:t>[адрес дома]</w:t>
      </w:r>
      <w:r>
        <w:rPr>
          <w:rFonts w:ascii="Times New Roman" w:hAnsi="Times New Roman" w:eastAsia="Times New Roman"/>
          <w:b w:val="0"/>
          <w:i w:val="0"/>
          <w:color w:val="1A1A1A"/>
          <w:sz w:val="28"/>
        </w:rPr>
        <w:t xml:space="preserve"> в объёме и с периодичностью, установленными договором управления, начиная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Уменьшить размер платы за содержание жилого помещения по лицевому счёту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 период с </w:t>
      </w:r>
      <w:r>
        <w:rPr>
          <w:rFonts w:ascii="Times New Roman" w:hAnsi="Times New Roman" w:eastAsia="Times New Roman"/>
          <w:b w:val="0"/>
          <w:i w:val="0"/>
          <w:color w:val="1A1A1A"/>
          <w:sz w:val="28"/>
        </w:rPr>
        <w:t>[дата начала]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окончания]</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отразить перерасчёт в ближайшем платёжном документе.</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Предоставить мне копии актов приёмки оказанных услуг и выполненных работ по уборке подъезда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придомовой территории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а также действующий график уборки.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Сообщить о принятом решении в письменной форме по адресу электронной почты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 почтой по адресу: </w:t>
      </w:r>
      <w:r>
        <w:rPr>
          <w:rFonts w:ascii="Times New Roman" w:hAnsi="Times New Roman" w:eastAsia="Times New Roman"/>
          <w:b w:val="0"/>
          <w:i w:val="0"/>
          <w:color w:val="1A1A1A"/>
          <w:sz w:val="28"/>
        </w:rPr>
        <w:t>[почтовый 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При неисполнении требований я обращусь в </w:t>
      </w:r>
      <w:r>
        <w:rPr>
          <w:rFonts w:ascii="Times New Roman" w:hAnsi="Times New Roman" w:eastAsia="Times New Roman"/>
          <w:b w:val="0"/>
          <w:i w:val="0"/>
          <w:color w:val="1A1A1A"/>
          <w:sz w:val="28"/>
        </w:rPr>
        <w:t>[наименование органа государственного жилищного надзора субъекта РФ]</w:t>
      </w:r>
      <w:r>
        <w:rPr>
          <w:rFonts w:ascii="Times New Roman" w:hAnsi="Times New Roman" w:eastAsia="Times New Roman"/>
          <w:b w:val="0"/>
          <w:i w:val="0"/>
          <w:color w:val="1A1A1A"/>
          <w:sz w:val="28"/>
        </w:rPr>
        <w:t xml:space="preserve"> с жалобой на нарушение лицензионных требований, а также в суд.</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выписки из ЕГРН на квартиру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Фотографии и видеозаписи состояния подъезда и придомовой территории от </w:t>
      </w:r>
      <w:r>
        <w:rPr>
          <w:rFonts w:ascii="Times New Roman" w:hAnsi="Times New Roman" w:eastAsia="Times New Roman"/>
          <w:b w:val="0"/>
          <w:i w:val="0"/>
          <w:color w:val="1A1A1A"/>
          <w:sz w:val="28"/>
        </w:rPr>
        <w:t>[даты]</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акта нарушения качества содержания общего имущества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Копия перечня работ и услуг по содержанию общего имущества (приложение к договору управления) с указанием стоимости уборки.</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платёжного документа за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Жалоба в управляющую компанию на некачественную уборку подъезда и придомовой территории с требованием перерасчёта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