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школы]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родитель (законный представитель)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учителя по отношению к ученику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ребёнок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обучается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Учитель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ведёт уроки в классе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учебный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уроке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присутствии всего класса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произошедшего: какие именно слова были сказаны ребёнку или какие действия совершены]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 чего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 на уроке, например: ребёнок расплакался и вышел из класса]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видели и слышали другие обучающиеся,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ребёнка-свидетеля, класс]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Об этом мне в тот же день рассказал ребёнок, а также сообщили родители других учеников класса.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Подобное поведение учителя не единичное: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других эпизодов]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После этих случаев ребёнок отказывается идти на уроки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жалуется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[состояние ребёнка, например: головные боли и плохой сон]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ребёнок был на приёме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[специалист, например: педиатр]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обращался(-ась) к классному 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просьбой разобраться в ситуации, однако мер принято не было, поведение учителя не изменилось.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Обучающиеся имеют право на уважение человеческого достоинства, защиту от всех форм физического и психического насилия, оскорбления личности, охрану жизни и здоровья (п. 9 ч. 1 ст. 34 Федерального закона от 29.12.2012 № 273-ФЗ «Об образовании в Российской Федерации»).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Педагогический работник обязан соблюдать правовые, нравственные и этические нормы, следовать требованиям профессиональной этики, уважать честь и достоинство обучающихся (п. 2, 3 ч. 1 ст. 48 Федерального закона № 273-ФЗ). Описанные действия учителя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эти обязанности нарушают.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Родители (законные представители) несовершеннолетних обучающихся вправе направлять в органы управления организацией, осуществляющей образовательную деятельность, обращения о применении к работникам, нарушающим и (или) ущемляющим права обучающихся, дисциплинарных взысканий. Такие обращения подлежат обязательному рассмотрению с привлечением обучающихся и родителей (п. 1 ч. 1 ст. 45 Федерального закона № 273-ФЗ).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 совершение дисциплинарного проступка работодатель вправе применить к работнику замечание, выговор или увольнение (ст. 192 Трудового кодекса РФ). Применение, в том числе однократное, методов воспитания, связанных с физическим и (или) психическим насилием над личностью обучающегося, является самостоятельным основанием прекращения трудового договора с педагогическим работником (п. 2 ст. 336 Трудового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Письменное обращение рассматривается в течение 30 дней со дня его регистрации (ч. 1 ст. 12 Федерального закона от 02.05.2006 № 59-ФЗ «О порядке рассмотрения обращений граждан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34, 45, 48 Федерального закона № 273-ФЗ, ст. 192, 336 Трудового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служебную проверку по фактам, изложенным в жалобе, с моим участием и с участием моего ребёнка, заранее уведомив меня о дате и времени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результатам проверки рассмотреть вопрос о применении к учителю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учителя]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дисциплинарного взыскания.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меры, исключающие повторение подобных действий в отношении моего ребёнка и других обучающихся класса, и обеспечить ребёнку возможность продолжать обучение по предмету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нормальной обстановке.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письменный ответ о результатах рассмотрения жалобы и принятых мерах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Письменные пояснения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(справки)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[специалист]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переписки в родительском чате класса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родителя директору школы на действия учителя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