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Генеральному 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перевозчика, как указано в салоне автобуса или на сайте]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перевозчика]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уполномоченного органа региона или муниципалитета в сфере транспорта — организатора регулярных перевозок]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для ответа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действия водителя автобуса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ехал(-а) в автобусе маршрута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маршрута]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[начальный пункт]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[конечный пункт]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бортовой (гаражный)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[номер, если указан]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Автобусом управлял водитель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водителя, как указано в информации в салоне, или приметы, если ФИО не размещено]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Я сел(-а) в автобус на остановке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 остановки]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и следовал(-а) до остановки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 остановки]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». Проезд оплачен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оплаты: транспортной картой № ..., банковской картой, билетом № ...]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 время поездки водитель допустил следующие нарушения: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[время, например: около 10 минут]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разговаривал по мобильному телефону, держа его в руке, при движении автобуса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[улица или участок маршрута]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остановке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 остановки]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не остановился, хотя пассажиры заранее нажали кнопку вызова и сообщили о выходе, и высадил пассажиров на проезжей части 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высадки]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вне остановочного пункта.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мои замечания ответил в грубой форме,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[кратко, что именно было сказано или сделано]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Нарушения зафиксированы на видео, снятом мной на телефон (файл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продолжительность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[минуты]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Очевидцами были пассажиры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 телефон свидетеля, если есть]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Кроме того, в салоне автобуса установлены камеры видеонаблюдения.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Такое поведение водителя создаёт угрозу безопасности пассажиров и нарушает условия, на которых перевозчик обслуживает маршрут.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Водителю запрещено пользоваться во время движения телефоном, не оборудованным устройством для переговоров без использования рук (п. 2.7 Правил дорожного движения). За это предусмотрен штраф 1 500 руб. (ст. 12.36.1 КоАП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Посадка и высадка пассажиров разрешаются только после полной остановки транспортного средства (п. 22.7 Правил дорожного движения). Высадка пассажиров из автобуса в неустановленных местах влечёт штраф на водителя 3 000 руб., а повторно — 5 000 руб. (ч. 1, 2 ст. 11.33 КоАП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Перевозчик обязан размещать в салоне сведения о себе, включая наименование, адрес и телефон, а также фамилию, имя и отчество водителя (п. 16 Правил перевозок пассажиров и багажа автомобильным и городским наземным электрическим транспортом, утв. приказом Минтранса России от 14.04.2026 № 161). Перевозчик как работодатель отвечает за действия своего водителя и вправе применить к нему дисциплинарное взыскание (ст. 192 Трудового кодекса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Пассажир городского автобуса является потребителем транспортной услуги. Исполнитель обязан оказать услугу, качество которой соответствует условиям договора и обязательным требованиям (ст. 4 Закона РФ от 07.02.1992 № 2300-1 «О защите прав потребителей»).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Организатор регулярных перевозок контролирует соблюдение перевозчиком условий, на которых ему предоставлено право обслуживать маршрут (Федеральный закон от 13.07.2015 № 220-ФЗ). Письменное обращение гражданина в государственный орган или орган местного самоуправления рассматривается в течение 30 дней со дня регистрации (ч. 1 ст. 12 Федерального закона от 02.05.2006 № 59-ФЗ).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12.36.1, 11.33 КоАП РФ, п. 2.7, 22.7 Правил дорожного движения, п. 16 Правил перевозок пассажиров и багажа, ст. 192 Трудового кодекса РФ, Федеральным законом от 02.05.2006 № 59-ФЗ,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служебную проверку по фактам, изложенным в жалобе, и привлечь водителя автобуса маршрута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(госномер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управлявшего им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к дисциплинарной ответственности.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Сохранить записи камер видеонаблюдения в салоне автобуса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использовать их при проверке.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Принять меры, исключающие повторение подобных нарушений на маршруте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Органу, которому направлена копия жалобы, проверить соблюдение перевозчиком требований к перевозке пассажиров на маршруте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учесть выявленные нарушения при оценке работы перевозчика.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 результатах рассмотрения жалобы и принятых мерах сообщить мне письменно по адресу или электронной почте, указанным выше, в течение 30 дней.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билета (чек, выписка по транспортной или банковской карте) за поездку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Видеозапись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[носитель или ссылка на файл]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Фотография информации о перевозчике и водителе в салоне автобуса (при наличии).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водителя автобуса или маршрутки перевозчику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