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Прокурору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[классный чин, ФИО прокурора]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прокуратуры]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защитник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Осуждённый: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отбывает наказание в ФКУ ИК-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возбуждении производства ввиду вновь открывшихся обстоятельств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 УК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наказанию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срок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Апелляционным определением судебной коллегии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 оставлен без изменения и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кассационного суда общей юрисдикции]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кассационная жалоба защитника оставлена без удовлетворения.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 суда о причастности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преступлению основан на показаниях свидетеля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данных на предварительном следствии (протокол допроса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судебного заседания, 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Свидетель показал,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содержание показаний: видел подзащитного на месте происшествия, получил от него предмет преступления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Других доказательств, прямо указывающих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на лицо, совершившее преступление, в приговоре не приведено: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иных доказательств — заключение эксперта о причине смерти, протокол осмотра места происшествия, показания потерпевшего о событии]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подтверждают событие преступления, но не причастность к нему осуждённого. Подзащитный вину не признавал, заявлял о своём алиби, доводы защиты о недостоверности показаний свидетеля суд отклонил, указав, что оснований для оговора не установлено (лист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приговора).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виновным в совершении преступления, предусмотренного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части]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307 УК РФ. Суд установил,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дал заведомо ложные показания именно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на допросе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в действительности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установлено приговором: в указанное время находился в другом месте, сведения сообщены ему третьим лицом, показания даны в обмен на прекращение преследования по другому делу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Копию этого приговора защитник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Вступивший в законную силу приговор может быть отменён и производство по уголовному делу возобновлено ввиду вновь открывшихся обстоятельств (ч. 1, п. 1 ч. 2 ст. 413 УПК РФ). Вновь открывшимся обстоятельством является, в частности, установленная вступившим в законную силу приговором суда заведомая ложность показаний свидетеля, повлёкшая постановление незаконного, необоснованного или несправедливого приговора (п. 1 ч. 3 ст. 413 УПК РФ). Заведомая ложность показаний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установлена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Обстоятельство является вновь открывшимся, поскольку существовало на момент вступления приговора в законную силу, но не было известно суду (п. 3 Постановления Пленума Верховного Суда РФ от 14.12.2021 № 43). Суд первой инстанции признал показания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достоверными и положил их в основу приговора; апелляционная и кассационная инстанции проверяли приговор, не располагая сведениями о ложности этих показаний.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Ложные показания повлияли на исход дела. Это единственное доказательство, прямо указывающее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на исполнителя преступления. Остальные доказательства, приведённые в приговоре, подтверждают событие преступления, но не причастность осуждённого. Без показаний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совокупность доказательств не позволяет сделать вывод о виновности без предположений, а обвинительный приговор не может быть основан на предположениях и постановляется лишь при условии, что виновность подсудимого подтверждена совокупностью исследованных доказательств (ч. 4 ст. 302 УПК РФ). Неустранимые сомнения в виновности толкуются в пользу обвиняемого (ч. 3 ст. 14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 для обращения не пропущен: пересмотр обвинительного приговора по новым или вновь открывшимся обстоятельствам в пользу осуждённого никакими сроками не ограничен (ч. 1 ст. 414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возбуждения производства ввиду вновь открывшихся обстоятельств принадлежит прокурору, поводом служит в том числе сообщение граждан (ч. 1, 2 ст. 415 УПК РФ). При наличии сообщения об обстоятельствах, указанных в ч. 3 ст. 413 УПК РФ, прокурор своим постановлением возбуждает производство, проводит проверку, истребует копию приговора и справку суда о вступлении его в законную силу (ч. 3 ст. 415 УПК РФ). По окончании проверки при наличии оснований прокурор направляет уголовное дело со своим заключением, копией приговора и материалами проверки в суд, определённый ст. 417 УПК РФ (ч. 1 ст. 416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413–416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Возбудить производство ввиду вновь открывшихся обстоятельств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осуждённого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 УК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проверку, истребовать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копию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справкой о вступлении его в законную силу, материалы уголовного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показаний, признанных заведомо ложными.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окончании проверки направить уголовное дело с заключением о необходимости возобновления производства ввиду вновь открывшихся обстоятельств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правомочного в соответствии со ст. 417 УПК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принятом решении уведомить заявителя и осуждённого, направив копию постановления по адресу заявителя.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апелляционного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кассационного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производства ввиду вновь открывшихся обстоятельств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