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судебную коллегию по уголовным делам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кассационного суда общей юрисдикции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 первой инстанции]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Защитник осуждённого: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защитника]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регистрационный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ордер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адвокатского образования]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Осуждённый: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 содержания / адрес места жительства]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ВОЗРАЖЕНИЯ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кассационное представление прокурора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Приговором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 первой инстанции]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осуждён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и размер наказания]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Апелляционным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[определением / постановлением]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 апелляционной инстанции]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приговор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[оставлен без изменения / изменён: краткое содержание изменений]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Приговор вступил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в день вынесения решения судом апелляционной инстанции (ч. 3 ст. 390 УПК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прокурора]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подал кассационное представление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котором просит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[отменить приговор и апелляционное определение и передать уголовное дело на новое судебное рассмотрение / изменить приговор в части [квалификации, наказания, конфискации]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]. В обоснование прокурор ссылается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[краткое изложение доводов: неправильная квалификация по закону о менее тяжком преступлении, назначение чрезмерно мягкого наказания, неприменение конфискации, иное]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Копия представления с извещением о праве подать возражения получена защитником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осуждённым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(п. 1 ст. 401.7 УПК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Требования представления направлены на ухудшение положения осуждённого. Сторона защиты с представлением не согласна по следующим основаниям.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Пересмотр в кассационном порядке приговора по основаниям, влекущим ухудшение положения осуждённого, допускается в срок, не превышающий одного года со дня вступления приговора в законную силу (ч. 1 ст. 401.6 УПК РФ). Приговор вступил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годичный срок истекает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Согласно абз. 2 п. 6 постановления Пленума Верховного Суда РФ от 25.06.2019 № 19 «О применении норм главы 47.1 Уголовно-процессуального кодекса Российской Федерации, регулирующих производство в суде кассационной инстанции» решение о повороте к худшему не может быть принято судом кассационной инстанции по истечении годичного срока и в тех случаях, когда постановление о назначении судебного заседания было вынесено до его истечения; в этом случае представление оставляется без удовлетворения. Судебное заседание суда кассационной инстанции назначено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то есть за пределами годичного срока, поэтому требования представления об ухудшении положения осуждённого удовлетворены быть не могут. Тот же срок распространяется на отмену или изменение приговора в части конфискации имущества с поворотом к худшему (абз. 1 п. 15 постановления Пленума Верховного Суда РФ от 14.06.2018 № 17 «О некоторых вопросах, связанных с применением конфискации имущества в уголовном судопроизводстве»).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Поворот к худшему допускается, только если в ходе судебного разбирательства были допущены повлиявшие на исход дела нарушения закона, искажающие саму суть правосудия и смысл судебного решения как акта правосудия (ч. 1 ст. 401.6 УПК РФ, абз. 1 п. 20 постановления Пленума Верховного Суда РФ от 25.06.2019 № 19). Этот критерий строже общего основания кассационного пересмотра — существенного нарушения закона, повлиявшего на исход дела (ч. 1 ст. 401.15 УПК РФ). Прокурор не указывает, в чём состоит нарушение такого характера: представление сводится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[несогласию с оценкой доказательств / несогласию с размером наказания, назначенного в пределах санкции с учётом смягчающих обстоятельств]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что не относится к нарушениям, искажающим суть правосудия.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Квалификация действий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 основана на фактических обстоятельствах, установленных судом первой инстанции: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установленных обстоятельств, влияющих на квалификацию: размер, способ, форма вины, отсутствие квалифицирующего признака]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Суд мотивировал отказ от квалификации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РФ, предложенной обвинением, тем,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[мотив суда со ссылкой на лист приговора]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Апелляционная инстанция проверила эти выводы и признала их обоснованными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[лист апелляционного определения]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 Доводы представления направлены на переоценку доказательств, исследованных судами первой и апелляционной инстанций, тогда как суд кассационной инстанции не вправе устанавливать или считать доказанными факты, которые не были установлены в приговоре или были им отвергнуты (п. 1 ч. 7 ст. 401.16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Наказание назначено с соблюдением ст. 6, 43, 60 УК РФ, в пределах санкции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РФ. Суд учёл смягчающие обстоятельства: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[перечень: явка с повинной, активное способствование раскрытию и расследованию преступления, возмещение ущерба, наличие малолетних детей, состояние здоровья]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отсутствие отягчающих обстоятельств, а также данные о личности осуждённого: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[характеристики, отсутствие судимости, трудоустройство]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Несогласие прокурора с размером наказания, назначенного по правилам Общей части УК РФ, не является нарушением, искажающим суть правосудия.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 кассационной инстанции вправе вынести решение, ухудшающее положение осуждённого, лишь по тому правовому основанию и по тем доводам, которые указаны в кассационном представлении прокурора (абз. 5 п. 20 постановления Пленума Верховного Суда РФ от 25.06.2019 № 19). После истечения срока кассационного обжалования, установленного ч. 4 ст. 401.3 УПК РФ, а также после назначения судебного заседания вопрос об ухудшении положения осуждённого не может быть поставлен в дополнительном представлении прокурора, если такое требование не содержалось в первоначальном представлении (абз. 3 п. 6 того же постановления). Дополнительное представление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содержит новое требование 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[содержание требования]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отсутствовавшее в первоначальном представлении, и подано после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поэтому в этой части рассмотрению не подлежит.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Предусмотренные ч. 1 ст. 401.15 УПК РФ основания для отмены или изменения приговора и апелляционного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[определения / постановления]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доводам представления отсутствуют. Представление подлежит оставлению без удовлетворения (п. 1 ч. 1 ст. 401.14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Осуждённый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[содержится под стражей / отбывает наказание в виде лишения свободы в [наименование учреждения]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 и желает участвовать в судебном заседании суда кассационной инстанции. Ходатайство заявляется в течение 3 суток со дня получения извещения о дате, времени и месте судебного заседания, поскольку уголовное дело передано в суд кассационной инстанции по представлению прокурора (ч. 2 ст. 401.13 УПК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401.6, 401.7, 401.13, 401.14, 401.15, 401.16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Кассационное представление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прокурора]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приговор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апелляционное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[определение / постановление]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оставить без удовлетворения.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Приобщить настоящие возражения к материалам уголовного дела и рассмотреть их в судебном заседании суда кассационной инстанции.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Обеспечить участие осуждённого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судебном заседании суда кассационной инстанции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[непосредственно / путём использования систем видеоконференц-связи]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 также участие защитника — адвоката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защитника]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ордера адвоката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извещения о поступлении кассационного представления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документов, характеризующих личность осуждённого: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защитника]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на кассационное представление прокурора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