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судебную коллегию по уголовным делам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областного (краевого) суда]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через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Защитник: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защитника]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адвокатского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рег.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реестре адвокатов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ордер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в интересах подсудимого: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подсудимого]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содержится в ФКУ СИЗО-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УФСИН России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[субъекту РФ]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АПЕЛЛЯЦИОННАЯ ЖАЛОБА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постановление суда о продлении срока содержания подсудимого под стражей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производстве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находится 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обвинению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подсудимого]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Подсудимый) в совершении преступления, предусмотренного ч.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[__]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ст.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[__]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 РФ,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других подсудимых]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в совершении преступлений, предусмотренных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[статьи УК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Уголовное дело поступило в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Подсудимый содержится под стражей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мера пресечения избрана постановлением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стадии предварительного следствия.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Постановлением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срок содержания Подсудимого под стражей продлён на 3 месяца, то есть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Решение принято одновременно в отношении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подсудимых по ходатайству государственного обвинителя. Суд сослался на то, что Подсудимый обвиняется в совершении тяжкого преступления, за которое предусмотрено наказание в виде лишения свободы на срок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[__]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лет, и, находясь на свободе, может скрыться от суда, продолжить преступную деятельность, оказать давление на свидетелей. Других мотивов постановление не содержит.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 период нахождения дела в суде проведено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судебных заседаний, из них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отложены в связи с неявкой свидетелей обвинения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/ число свидетелей]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в связи с занятостью государственного обвинителя,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по иным причинам, не связанным с поведением Подсудимого и защиты (протоколы судебных заседаний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На момент продления государственный обвинитель представил доказательства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 части / не представил доказательства по эпизодам]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[указать]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Из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заявленных стороной обвинения свидетелей допрошены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Подсудимый является гражданином Российской Федерации, имеет постоянную регистрацию и место жительства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где проживает в принадлежащей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[ему / его супруге]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квартире; женат, имеет на иждивении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малолетних детей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[годы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до задержания работал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организация]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ранее не судим; заграничного паспорта не имеет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[паспорт сдан / изъят]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страдает заболеванием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[указать]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подтверждённым медицинскими документами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Собственник жилого помещения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письменно согласен на исполнение Подсудимым домашнего ареста по указанному адресу.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Считаю постановление незаконным и необоснованным по следующим основаниям.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 на обжалование и срок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 суда о продлении срока содержания подсудимого под стражей может быть обжаловано в апелляционном порядке; обжалование не приостанавливает производство по делу (ч. 4 ст. 255 УПК РФ). Такое решение подлежит апелляционному обжалованию до вынесения итогового решения (ч. 3 ст. 389.2 УПК РФ). Жалоба подаётся в течение 15 суток со дня вынесения постановления (ч. 1 ст. 389.4 УПК РФ). Обжалуемое постановление вынесено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жалоба подаётся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то есть в установленный срок.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Тяжесть обвинения не является достаточным основанием для продления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Суд по истечении 6 месяцев со дня поступления дела вправе продлить срок содержания подсудимого под стражей только по делам о тяжких и особо тяжких преступлениях и каждый раз не более чем на 3 месяца (ч. 2, 3 ст. 255 УПК РФ). Продление по ч. 3 ст. 255 УПК РФ должно быть обосновано; отсутствие предельного срока не исключает замену заключения под стражу более мягкой мерой (п. 35 постановления Пленума Верховного Суда РФ от 19.12.2013 № 41 «О практике применения судами законодательства о мерах пресечения в виде заключения под стражу, домашнего ареста, залога и запрета определенных действий», далее — Постановление № 41).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Тяжесть обвинения и возможность назначения длительного наказания могут учитываться лишь на первоначальных этапах производства как обстоятельство, указывающее на риск скрыться (п. 5 Постановления № 41). При продлении срока содержания под стражей эти обстоятельства сами по себе не являются достаточными; суд должен установить конкретные обстоятельства, оправдывающие дальнейшее содержание под стражей (п. 21 Постановления № 41). Обжалуемое постановление построено исключительно на тяжести обвинения и воспроизводит формулировки ст. 97 УПК РФ без указания фактических данных: в нём не названы ни сведения о попытках Подсудимого скрыться, ни свидетели, на которых он может оказать давление, ни данные о продолжении преступной деятельности.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 решении вопроса о мере пресечения наряду с основаниями ст. 97 УПК РФ учитываются сведения о личности обвиняемого, его возраст, состояние здоровья, семейное положение, род занятий и другие обстоятельства (ч. 1 ст. 99 УПК РФ). Суд не дал оценки постоянному месту жительства Подсудимого, наличию на иждивении малолетних детей, отсутствию судимостей, состоянию здоровья и тому, что основная часть свидетелей обвинения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[уже допрошена в судебном заседании]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а значит, риск воздействия на них отпал или существенно снизился.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Отсутствие индивидуального подхода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Вопрос о продлении срока содержания под стражей нескольким лицам может быть рассмотрен в одном судебном заседании, но только при индивидуальном исследовании обстоятельств в отношении каждого; мотивировка решения излагается в отношении каждого лица, а в резолютивной части указываются срок продления и дата его окончания для каждого (п. 30 Постановления № 41). Обжалуемое постановление содержит общую мотивировку для всех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подсудимых, не учитывает различия в предъявленном обвинении и роли каждого и не содержит ни одного обстоятельства, относящегося лично к Подсудимому.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Длительность рассмотрения дела не связана с поведением Подсудимого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Уголовное судопроизводство осуществляется в разумный срок; при его определении учитываются поведение участников, достаточность и эффективность действий суда и прокурора (ч. 1, 3 ст. 6.1 УПК РФ). Подсудимый содержится под стражей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[__]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месяцев, из них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[__]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месяцев — на стадии судебного разбирательства. Отложения судебных заседаний вызваны неявкой свидетелей обвинения и занятостью государственного обвинителя. Ни одно заседание не отложено по вине Подсудимого или защиты. Неэффективная организация процесса стороной обвинения не может служить основанием для дальнейшего ограничения свободы (п. 22 Постановления № 41 применительно к ходатайствам о продлении; ч. 3 ст. 6.1 УПК РФ).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Суд не обсудил более мягкую меру пресечения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Наличие оснований для заключения под стражу не означает, что должна быть избрана именно эта мера; суд обязан обсудить возможность применения более мягкой меры пресечения (п. 3 Постановления № 41). Мера пресечения отменяется или изменяется на более мягкую, когда изменяются основания для её избрания (ч. 1 ст. 110 УПК РФ). Защита заявляла ходатайство об изменении меры пресечения на домашний арест (ст. 107 УПК РФ) или запрет определённых действий (ст. 105.1 УПК РФ) и представила согласие собственника жилого помещения, однако суд эти доводы в постановлении не оценил и не указал, почему более мягкая мера не обеспечит явку Подсудимого и надлежащее поведение.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Изложенное свидетельствует о существенном нарушении уголовно-процессуального закона и о несоответствии выводов суда фактическим обстоятельствам, что является основанием для отмены постановления (п. 1, 2 ст. 389.15 УПК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97, 99, 105.1, 107, 110, 255, 389.1–389.4, 389.15 УПК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Отменить постановление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продлении срока содержания под стражей подсудимого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подсудимого]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Избрать подсудимому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подсудимого]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меру пресечения в виде домашнего ареста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 установлением запретов, предусмотренных ч. 7 ст. 107 УПК РФ, на срок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а при невозможности — меру пресечения в виде запрета определённых действий.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Обеспечить участие подсудимого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подсудимого]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судебном заседании суда апелляционной инстанции путём использования систем видеоконференц-связи.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обжалуемого постановления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протоколов судебных заседаний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(выписки в части причин отложения).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свидетельства о регистрации по месту жительства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подсудимого]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Копии свидетельств о рождении детей.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Характеристика с места работы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Медицинские документы о состоянии здоровья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Письменное согласие собственника жилого помещения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исполнение домашнего ареста.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ордера адвоката.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защитника]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на продление срока содержания подсудимого под стражей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