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Административное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административное исковое заявление о взыскании обязательных платежей и санкций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Инспекция) обратилась с административным исковым заявлением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с меня задолженности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[налог на имущество физических лиц / транспортный налог / земельный налог]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[налоговые периоды]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пени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начисленные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Административное исковое заявление поступило в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следует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[штампа входящей корреспонденции / сведений системы ГАС «Правосудие»]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обоснование Инспекция ссылается на требование об уплате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сроком исполнения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Требование). Решение о взыскании задолженности за счёт моего имущества по Требованию Инспекцией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принималось / принято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административным иском не согласен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Инспекция пропустила срок обращения в суд. С 1 ноября 2025 года задолженность физического лица взыскивается во внесудебном порядке: решение о взыскании задолженности принимается и направляется физическому лицу в течение шести месяцев с даты истечения срока исполнения требования об уплате задолженности; решение, принятое после истечения этого срока, считается недействительным и исполнению не подлежит (абз. 1–2 п. 2 ст. 48 НК РФ в редакции Федерального закона от 31.07.2025 № 287-ФЗ). В этом случае налоговый орган может обратиться в суд с административным исковым заявлением в течение шести месяцев после истечения срока для принятия решения о взыскании (абз. 2 п. 2 ст. 48 НК РФ, ч. 2 ст. 286 КАС РФ). Срок исполнения Требования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срок для принятия решения о взыскании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срок обращения в суд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Административное исковое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с пропуском срока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[дней / месяцев]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Уважительных причин пропуска срока нет. Пропущенный срок может быть восстановлен судом только при уважительной причине (ч. 2 ст. 286 КАС РФ, абз. 2 п. 2 ст. 48 НК РФ). Инспекция является профессиональным участником налоговых правоотношений, располагает штатом юристов и ресурсами для своевременной подачи административного иска;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[загруженность сотрудников / переход на новый порядок взыскания / технические сбои программного комплекса]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 которые ссылается Инспекция, относятся к внутренним организационным обстоятельствам налогового органа и не препятствовали обращению в суд в установленный срок. Доказательств обстоятельств, объективно исключавших подачу административного иска, Инспекция не представила, хотя обязанность доказывания обстоятельств, послуживших основанием для взыскания, возложена на неё (ч. 4 ст. 289 КАС РФ), а суд проверяет соблюдение срока обращения в суд (ч. 6 ст. 289 КАС РФ). Пропуск срока без уважительной причины является основанием для отказа в удовлетворении административного иска (ч. 5 ст. 180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Инспекция не доказала направление мне Требования. Обращение в суд допускается, если требование контрольного органа об уплате не исполнено в добровольном порядке (ч. 1 ст. 286 КАС РФ); к административному исковому заявлению прилагается копия направленного требования и указываются сведения о его направлении (п. 4 ч. 1, ч. 2 ст. 287 КАС РФ). Требование направляется лично под расписку, заказным письмом, через личный кабинет налогоплательщика или личный кабинет на едином портале государственных и муниципальных услуг; при направлении заказным письмом оно считается полученным по истечении шести дней с даты направления (п. 4 ст. 69 НК РФ). К иску приложен лишь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[список почтовых отправлений без отметки почтового отделения / скриншот программного комплекса 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из которого не следует, что Требование было направлено по моему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размещено в личном кабинете. Личный кабинет налогоплательщика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[мной не открывался / был закрыт по моему заявлению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Кроме того, требование об уплате должно быть направлено не позднее трёх месяцев со дня формирования отрицательного сальдо единого налогового счёта в размере, превышающем 3 000 руб. (п. 1 ст. 70 НК РФ); отрицательное сальдо в таком размере сформировалось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Требование датировано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 задолженности неверен. При рассмотрении дела суд проверяет наличие оснований для взыскания и правильность расчёта (ч. 6 ст. 289 КАС РФ). Налог в отношении объектов недвижимого имущества и транспортных средств исчисляется налоговыми органами не более чем за три налоговых периода, предшествующих календарному году направления налогового уведомления (абз. 3 п. 2 ст. 52 НК РФ). Налоговое уведомление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включает налог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за пределами трёх налоговых периодов. Налог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исчислен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[без учёта налоговой льготы по [основание]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которой я заявил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исходя из кадастровой стоимости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тогда как кадастровая стоимость объекта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установлена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/ за период после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снятия транспортного средства с регистрационного учёта / после прекращения права собственности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Мой расчёт: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Пени не подлежат взысканию в заявленном размере. Пени носят обеспечительный характер и производны от основного обязательства (ст. 72, п. 1–3 ст. 75 НК РФ). Пени могут взыскиваться только в том случае, если налоговым органом были своевременно приняты меры к принудительному взысканию суммы налога (определение Конституционного Суда РФ от 17.02.2015 № 422-О, п. 57 постановления Пленума ВАС РФ от 30.07.2013 № 57). В заявленную сумму пеней включены пени на недоимку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[налог]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возможность взыскания которой утрачена: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[решение / судебный акт о взыскании не принимались; срок взыскания истёк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 Инспекция не представила расчёт пеней с разбивкой по периодам и суммам недоимки, на которые они начислены, что не позволяет проверить их обоснованность.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целях проверки обстоятельств, имеющих значение для дела, прошу истребовать у Инспекции (ст. 63, ч. 5 ст. 289 КАС РФ): документы, подтверждающие направление мне налоговых уведомлений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[налоговые периоды]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Требования (почтовые реестры с отметкой почтового отделения, сведения о размещении в личном кабинете с датой); расчёт пеней с указанием периода начисления, сумм недоимки и сведений о мерах по её взысканию; сведения о принятии решения о взыскании задолженности по Требованию.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52, 69, 70, 75 НК РФ, п. 2 ст. 48 НК РФ в редакции Федерального закона от 31.07.2025 № 287-ФЗ, ст. 62, 63, 180, 286, 287, 289 КАС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восстановлении срока на подачу административного искового заявления.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административного иска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задолженности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полностью.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документы, указанные в п. 6 настоящих возражений.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налогового уведомления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[право на налоговую льготу / кадастровую стоимость объекта / снятие транспортного средства с учёта / прекращение права собственности]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[справка налогового органа о закрытии доступа к личному кабинету / заявление о прекращении использования личного кабинета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Контррасчёт задолженности и пеней.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Документ, подтверждающий направление копии возражений административному истцу.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 и документа о высшем юридическом образовании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административный иск о взыскании налога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